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D39A" w14:textId="77777777" w:rsidR="002E06D2" w:rsidRPr="00DB3E6D" w:rsidRDefault="00833D07" w:rsidP="00B53C72">
      <w:pPr>
        <w:rPr>
          <w:rFonts w:ascii="Lucida Sans" w:hAnsi="Lucida Sans"/>
          <w:b/>
          <w:color w:val="FF0000"/>
          <w:sz w:val="40"/>
          <w:szCs w:val="40"/>
        </w:rPr>
      </w:pPr>
      <w:r>
        <w:rPr>
          <w:rFonts w:ascii="Lucida Sans" w:hAnsi="Lucida Sans"/>
          <w:b/>
          <w:color w:val="FF0000"/>
          <w:sz w:val="40"/>
        </w:rPr>
        <w:t>Time recording with ClickTime</w:t>
      </w:r>
    </w:p>
    <w:p w14:paraId="602D9A07" w14:textId="77777777" w:rsidR="000D3E16" w:rsidRPr="00092A60" w:rsidRDefault="000D3E16"/>
    <w:p w14:paraId="507AEBA3" w14:textId="77777777" w:rsidR="00DF5D69" w:rsidRPr="00D6576D" w:rsidRDefault="006776BE" w:rsidP="00294AC2">
      <w:pPr>
        <w:pStyle w:val="berschrift1"/>
      </w:pPr>
      <w:bookmarkStart w:id="0" w:name="_Hlk491265620"/>
      <w:r>
        <w:t>Internal information</w:t>
      </w:r>
    </w:p>
    <w:bookmarkEnd w:id="0"/>
    <w:p w14:paraId="16AEB80A" w14:textId="77777777" w:rsidR="00DF5D69" w:rsidRPr="00DB3E6D" w:rsidRDefault="00DF5D69" w:rsidP="00DF5D69">
      <w:pPr>
        <w:rPr>
          <w:rFonts w:ascii="Lucida Sans" w:hAnsi="Lucida Sans"/>
        </w:rPr>
      </w:pPr>
    </w:p>
    <w:p w14:paraId="47D719B8" w14:textId="77777777" w:rsidR="005B7688" w:rsidRPr="00DB3E6D" w:rsidRDefault="005B7688" w:rsidP="005B7688">
      <w:pPr>
        <w:rPr>
          <w:rFonts w:ascii="Lucida Sans" w:hAnsi="Lucida Sans"/>
        </w:rPr>
      </w:pPr>
    </w:p>
    <w:p w14:paraId="220289A1" w14:textId="77777777" w:rsidR="00F7519F" w:rsidRPr="00DB3E6D" w:rsidRDefault="00092A60" w:rsidP="00294AC2">
      <w:pPr>
        <w:pStyle w:val="berschrift1"/>
      </w:pPr>
      <w:r>
        <w:t>Start ClickTime</w:t>
      </w:r>
    </w:p>
    <w:p w14:paraId="56669A89" w14:textId="77777777" w:rsidR="00F7519F" w:rsidRPr="00696B3E" w:rsidRDefault="00092A60" w:rsidP="00F7519F">
      <w:pPr>
        <w:rPr>
          <w:rFonts w:cs="Arial"/>
          <w:sz w:val="22"/>
        </w:rPr>
      </w:pPr>
      <w:r>
        <w:rPr>
          <w:sz w:val="22"/>
        </w:rPr>
        <w:t xml:space="preserve">ClickTime can be started from any browser. On a Windows PC, Mac, </w:t>
      </w:r>
      <w:proofErr w:type="gramStart"/>
      <w:r>
        <w:rPr>
          <w:sz w:val="22"/>
        </w:rPr>
        <w:t>tablet</w:t>
      </w:r>
      <w:proofErr w:type="gramEnd"/>
      <w:r>
        <w:rPr>
          <w:sz w:val="22"/>
        </w:rPr>
        <w:t xml:space="preserve"> or smart phone.</w:t>
      </w:r>
    </w:p>
    <w:p w14:paraId="39436AB0" w14:textId="77777777" w:rsidR="00092A60" w:rsidRPr="00696B3E" w:rsidRDefault="00092A60" w:rsidP="00F7519F">
      <w:pPr>
        <w:rPr>
          <w:rFonts w:cs="Arial"/>
          <w:sz w:val="22"/>
        </w:rPr>
      </w:pPr>
    </w:p>
    <w:p w14:paraId="6A60B182" w14:textId="77777777" w:rsidR="00092A60" w:rsidRPr="00696B3E" w:rsidRDefault="00092A60" w:rsidP="00F7519F">
      <w:pPr>
        <w:rPr>
          <w:rFonts w:cs="Arial"/>
          <w:sz w:val="22"/>
        </w:rPr>
      </w:pPr>
      <w:r>
        <w:rPr>
          <w:sz w:val="22"/>
        </w:rPr>
        <w:t xml:space="preserve">It can be called up at </w:t>
      </w:r>
      <w:r>
        <w:rPr>
          <w:b/>
          <w:color w:val="FF0000"/>
          <w:sz w:val="22"/>
        </w:rPr>
        <w:t>https://login2.clicktime.ch</w:t>
      </w:r>
    </w:p>
    <w:p w14:paraId="1A86C4AF" w14:textId="77777777" w:rsidR="00092A60" w:rsidRPr="00DB3E6D" w:rsidRDefault="00092A60" w:rsidP="00F7519F">
      <w:pPr>
        <w:rPr>
          <w:rFonts w:ascii="Lucida Sans" w:hAnsi="Lucida Sans"/>
          <w:sz w:val="24"/>
          <w:szCs w:val="24"/>
        </w:rPr>
      </w:pPr>
    </w:p>
    <w:p w14:paraId="3F343C19" w14:textId="1AD45819" w:rsidR="00092A60" w:rsidRDefault="0031128E" w:rsidP="00F7519F">
      <w:r>
        <w:rPr>
          <w:noProof/>
        </w:rPr>
        <w:drawing>
          <wp:inline distT="0" distB="0" distL="0" distR="0" wp14:anchorId="5F447FFC" wp14:editId="7B11E62E">
            <wp:extent cx="2894274" cy="2588436"/>
            <wp:effectExtent l="0" t="0" r="1905" b="254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10799" cy="2603215"/>
                    </a:xfrm>
                    <a:prstGeom prst="rect">
                      <a:avLst/>
                    </a:prstGeom>
                  </pic:spPr>
                </pic:pic>
              </a:graphicData>
            </a:graphic>
          </wp:inline>
        </w:drawing>
      </w:r>
    </w:p>
    <w:p w14:paraId="51F272B5" w14:textId="77777777" w:rsidR="00092A60" w:rsidRDefault="00092A60" w:rsidP="00F7519F"/>
    <w:p w14:paraId="5D276B9C"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Pr>
          <w:sz w:val="22"/>
        </w:rPr>
        <w:t>Company number (valid for all employees in a company)</w:t>
      </w:r>
    </w:p>
    <w:p w14:paraId="4C58220D" w14:textId="77777777" w:rsidR="006268BC" w:rsidRPr="00696B3E" w:rsidRDefault="006268BC" w:rsidP="00852C47">
      <w:pPr>
        <w:pStyle w:val="Listenabsatz"/>
        <w:numPr>
          <w:ilvl w:val="0"/>
          <w:numId w:val="15"/>
        </w:numPr>
        <w:spacing w:after="120" w:line="276" w:lineRule="auto"/>
        <w:ind w:left="425" w:hanging="425"/>
        <w:contextualSpacing w:val="0"/>
        <w:rPr>
          <w:rFonts w:cs="Arial"/>
          <w:sz w:val="22"/>
        </w:rPr>
      </w:pPr>
      <w:proofErr w:type="gramStart"/>
      <w:r>
        <w:rPr>
          <w:sz w:val="22"/>
        </w:rPr>
        <w:t>User name</w:t>
      </w:r>
      <w:proofErr w:type="gramEnd"/>
      <w:r>
        <w:rPr>
          <w:sz w:val="22"/>
        </w:rPr>
        <w:t>: as specified by the company</w:t>
      </w:r>
    </w:p>
    <w:p w14:paraId="6C1F3984" w14:textId="4E210347" w:rsidR="006268BC" w:rsidRPr="00696B3E" w:rsidRDefault="006268BC" w:rsidP="00852C47">
      <w:pPr>
        <w:pStyle w:val="Listenabsatz"/>
        <w:numPr>
          <w:ilvl w:val="0"/>
          <w:numId w:val="15"/>
        </w:numPr>
        <w:spacing w:after="120" w:line="276" w:lineRule="auto"/>
        <w:ind w:left="425" w:hanging="425"/>
        <w:contextualSpacing w:val="0"/>
        <w:rPr>
          <w:rFonts w:cs="Arial"/>
          <w:sz w:val="22"/>
        </w:rPr>
      </w:pPr>
      <w:r>
        <w:rPr>
          <w:sz w:val="22"/>
        </w:rPr>
        <w:t xml:space="preserve">Password (at least 8 </w:t>
      </w:r>
      <w:proofErr w:type="gramStart"/>
      <w:r>
        <w:rPr>
          <w:sz w:val="22"/>
        </w:rPr>
        <w:t>characters</w:t>
      </w:r>
      <w:r w:rsidR="0031128E">
        <w:rPr>
          <w:sz w:val="22"/>
        </w:rPr>
        <w:t xml:space="preserve">, </w:t>
      </w:r>
      <w:r w:rsidR="0031128E" w:rsidRPr="0031128E">
        <w:rPr>
          <w:sz w:val="22"/>
        </w:rPr>
        <w:t>upper and lower case</w:t>
      </w:r>
      <w:proofErr w:type="gramEnd"/>
      <w:r w:rsidR="0031128E" w:rsidRPr="0031128E">
        <w:rPr>
          <w:sz w:val="22"/>
        </w:rPr>
        <w:t xml:space="preserve"> letters, numbers</w:t>
      </w:r>
      <w:r>
        <w:rPr>
          <w:sz w:val="22"/>
        </w:rPr>
        <w:t>)</w:t>
      </w:r>
    </w:p>
    <w:p w14:paraId="04EE7345" w14:textId="77777777" w:rsidR="006268BC" w:rsidRDefault="006268BC" w:rsidP="006268BC"/>
    <w:p w14:paraId="4AC8CA59" w14:textId="77777777" w:rsidR="00A65813" w:rsidRPr="00976599" w:rsidRDefault="00A65813" w:rsidP="00294AC2">
      <w:pPr>
        <w:pStyle w:val="berschrift1"/>
      </w:pPr>
      <w:r>
        <w:t>Personal settings</w:t>
      </w:r>
    </w:p>
    <w:p w14:paraId="14079F96" w14:textId="77777777" w:rsidR="00DB3E6D" w:rsidRPr="00DB3E6D" w:rsidRDefault="00DB3E6D" w:rsidP="006268BC">
      <w:pPr>
        <w:rPr>
          <w:rFonts w:ascii="Lucida Sans" w:hAnsi="Lucida Sans"/>
          <w:sz w:val="24"/>
          <w:szCs w:val="24"/>
        </w:rPr>
      </w:pPr>
    </w:p>
    <w:p w14:paraId="0381FC83" w14:textId="77777777" w:rsidR="00A65813" w:rsidRDefault="00DB3E6D" w:rsidP="006268BC">
      <w:r>
        <w:rPr>
          <w:noProof/>
          <w:lang w:bidi="ar-SA"/>
        </w:rPr>
        <w:drawing>
          <wp:inline distT="0" distB="0" distL="0" distR="0" wp14:anchorId="7067EB8B" wp14:editId="5DC41606">
            <wp:extent cx="3504762" cy="876190"/>
            <wp:effectExtent l="19050" t="19050" r="19685" b="196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rsönliche Einstellungen.png"/>
                    <pic:cNvPicPr/>
                  </pic:nvPicPr>
                  <pic:blipFill>
                    <a:blip r:embed="rId8">
                      <a:extLst>
                        <a:ext uri="{28A0092B-C50C-407E-A947-70E740481C1C}">
                          <a14:useLocalDpi xmlns:a14="http://schemas.microsoft.com/office/drawing/2010/main" val="0"/>
                        </a:ext>
                      </a:extLst>
                    </a:blip>
                    <a:stretch>
                      <a:fillRect/>
                    </a:stretch>
                  </pic:blipFill>
                  <pic:spPr>
                    <a:xfrm>
                      <a:off x="0" y="0"/>
                      <a:ext cx="3504762" cy="876190"/>
                    </a:xfrm>
                    <a:prstGeom prst="rect">
                      <a:avLst/>
                    </a:prstGeom>
                    <a:ln>
                      <a:solidFill>
                        <a:schemeClr val="bg1">
                          <a:lumMod val="75000"/>
                        </a:schemeClr>
                      </a:solidFill>
                    </a:ln>
                  </pic:spPr>
                </pic:pic>
              </a:graphicData>
            </a:graphic>
          </wp:inline>
        </w:drawing>
      </w:r>
    </w:p>
    <w:p w14:paraId="2CC0D7DA" w14:textId="77777777" w:rsidR="00127C1B" w:rsidRPr="00B95E78" w:rsidRDefault="00127C1B" w:rsidP="006268BC">
      <w:pPr>
        <w:rPr>
          <w:rFonts w:cs="Arial"/>
          <w:szCs w:val="20"/>
        </w:rPr>
      </w:pPr>
    </w:p>
    <w:p w14:paraId="7D258AC0" w14:textId="77777777" w:rsidR="00127C1B" w:rsidRPr="00B95E78" w:rsidRDefault="00127C1B" w:rsidP="006268BC">
      <w:pPr>
        <w:rPr>
          <w:rFonts w:cs="Arial"/>
          <w:szCs w:val="20"/>
        </w:rPr>
      </w:pPr>
    </w:p>
    <w:p w14:paraId="2448EFAC"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The company name and user are shown in the top right.</w:t>
      </w:r>
    </w:p>
    <w:p w14:paraId="1D1F6025" w14:textId="77777777" w:rsidR="00DB3E6D"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The personal password can be changed here.</w:t>
      </w:r>
    </w:p>
    <w:p w14:paraId="57B829EE" w14:textId="77777777" w:rsidR="00A65813" w:rsidRPr="00696B3E" w:rsidRDefault="00DB3E6D" w:rsidP="00DB3E6D">
      <w:pPr>
        <w:pStyle w:val="Listenabsatz"/>
        <w:numPr>
          <w:ilvl w:val="0"/>
          <w:numId w:val="18"/>
        </w:numPr>
        <w:spacing w:after="120" w:line="276" w:lineRule="auto"/>
        <w:ind w:left="426" w:hanging="426"/>
        <w:contextualSpacing w:val="0"/>
        <w:rPr>
          <w:rFonts w:cs="Arial"/>
          <w:sz w:val="22"/>
        </w:rPr>
      </w:pPr>
      <w:r>
        <w:rPr>
          <w:sz w:val="22"/>
        </w:rPr>
        <w:t>You can log off from ClickTime here.</w:t>
      </w:r>
    </w:p>
    <w:p w14:paraId="4F2D7C08" w14:textId="77777777" w:rsidR="00A65813" w:rsidRDefault="00A65813">
      <w:pPr>
        <w:spacing w:after="200"/>
      </w:pPr>
      <w:r>
        <w:br w:type="page"/>
      </w:r>
    </w:p>
    <w:p w14:paraId="1EFC2051" w14:textId="77777777" w:rsidR="00F7519F" w:rsidRDefault="00B52D0E" w:rsidP="00294AC2">
      <w:pPr>
        <w:pStyle w:val="berschrift1"/>
      </w:pPr>
      <w:r>
        <w:lastRenderedPageBreak/>
        <w:t>Time recording</w:t>
      </w:r>
    </w:p>
    <w:p w14:paraId="49707BFF"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Pr>
          <w:sz w:val="22"/>
        </w:rPr>
        <w:t>The view always comprises one week. You can scroll backwards and forwards by one week with the two arrows. Click the calendar page to jump to any week.</w:t>
      </w:r>
    </w:p>
    <w:p w14:paraId="7B51C4CB" w14:textId="77777777" w:rsidR="001C0F90" w:rsidRDefault="00E8154E" w:rsidP="006268BC">
      <w:r>
        <w:rPr>
          <w:noProof/>
          <w:lang w:bidi="ar-SA"/>
        </w:rPr>
        <w:drawing>
          <wp:inline distT="0" distB="0" distL="0" distR="0" wp14:anchorId="468DDEFD" wp14:editId="4BB05E96">
            <wp:extent cx="6391275" cy="1526540"/>
            <wp:effectExtent l="19050" t="19050" r="28575" b="1651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391275" cy="1526540"/>
                    </a:xfrm>
                    <a:prstGeom prst="rect">
                      <a:avLst/>
                    </a:prstGeom>
                    <a:ln>
                      <a:solidFill>
                        <a:schemeClr val="tx1"/>
                      </a:solidFill>
                    </a:ln>
                  </pic:spPr>
                </pic:pic>
              </a:graphicData>
            </a:graphic>
          </wp:inline>
        </w:drawing>
      </w:r>
    </w:p>
    <w:p w14:paraId="0AF793D0" w14:textId="77777777" w:rsidR="001C0F90" w:rsidRDefault="001C0F90" w:rsidP="006268BC"/>
    <w:p w14:paraId="56EE53F9" w14:textId="77777777" w:rsidR="00AF3752" w:rsidRPr="00704759" w:rsidRDefault="00AF3752" w:rsidP="00AF3752">
      <w:pPr>
        <w:pStyle w:val="Listenabsatz"/>
        <w:numPr>
          <w:ilvl w:val="0"/>
          <w:numId w:val="16"/>
        </w:numPr>
        <w:spacing w:after="120" w:line="276" w:lineRule="auto"/>
        <w:ind w:left="425" w:hanging="425"/>
        <w:contextualSpacing w:val="0"/>
        <w:rPr>
          <w:rFonts w:cs="Arial"/>
          <w:sz w:val="22"/>
        </w:rPr>
      </w:pPr>
      <w:r>
        <w:rPr>
          <w:sz w:val="22"/>
        </w:rPr>
        <w:t xml:space="preserve">The target time shows the working hours per day. This depends on the time recording mode that has been chosen and the level of employment that has been saved. Whole public holidays or reduced working days are </w:t>
      </w:r>
      <w:proofErr w:type="gramStart"/>
      <w:r>
        <w:rPr>
          <w:sz w:val="22"/>
        </w:rPr>
        <w:t>taken into account</w:t>
      </w:r>
      <w:proofErr w:type="gramEnd"/>
      <w:r>
        <w:rPr>
          <w:sz w:val="22"/>
        </w:rPr>
        <w:t xml:space="preserve"> automatically.</w:t>
      </w:r>
    </w:p>
    <w:p w14:paraId="10186741" w14:textId="77777777" w:rsidR="008E7303" w:rsidRPr="00704759" w:rsidRDefault="008E7303" w:rsidP="008E7303">
      <w:pPr>
        <w:pStyle w:val="Listenabsatz"/>
        <w:numPr>
          <w:ilvl w:val="0"/>
          <w:numId w:val="16"/>
        </w:numPr>
        <w:spacing w:after="120" w:line="276" w:lineRule="auto"/>
        <w:ind w:left="425" w:hanging="425"/>
        <w:contextualSpacing w:val="0"/>
        <w:rPr>
          <w:rFonts w:cs="Arial"/>
          <w:sz w:val="22"/>
        </w:rPr>
      </w:pPr>
      <w:r>
        <w:rPr>
          <w:sz w:val="22"/>
        </w:rPr>
        <w:t xml:space="preserve">This row shows </w:t>
      </w:r>
      <w:proofErr w:type="gramStart"/>
      <w:r>
        <w:rPr>
          <w:sz w:val="22"/>
        </w:rPr>
        <w:t>all of</w:t>
      </w:r>
      <w:proofErr w:type="gramEnd"/>
      <w:r>
        <w:rPr>
          <w:sz w:val="22"/>
        </w:rPr>
        <w:t xml:space="preserve"> the recorded hours.</w:t>
      </w:r>
    </w:p>
    <w:p w14:paraId="473CAF83" w14:textId="1169EDC6" w:rsidR="00BC135E" w:rsidRPr="00704759" w:rsidRDefault="00BC135E" w:rsidP="00BC135E">
      <w:pPr>
        <w:pStyle w:val="Listenabsatz"/>
        <w:numPr>
          <w:ilvl w:val="0"/>
          <w:numId w:val="16"/>
        </w:numPr>
        <w:spacing w:after="120" w:line="276" w:lineRule="auto"/>
        <w:ind w:left="425" w:hanging="425"/>
        <w:contextualSpacing w:val="0"/>
        <w:rPr>
          <w:rFonts w:cs="Arial"/>
          <w:sz w:val="22"/>
        </w:rPr>
      </w:pPr>
      <w:r>
        <w:rPr>
          <w:sz w:val="22"/>
        </w:rPr>
        <w:t xml:space="preserve">All recorded times are shown in the daily overview with </w:t>
      </w:r>
      <w:proofErr w:type="gramStart"/>
      <w:r>
        <w:rPr>
          <w:sz w:val="22"/>
        </w:rPr>
        <w:t>all of</w:t>
      </w:r>
      <w:proofErr w:type="gramEnd"/>
      <w:r>
        <w:rPr>
          <w:sz w:val="22"/>
        </w:rPr>
        <w:t xml:space="preserve"> the details. The origin of the recording is shown under T. PC=browser, A=mobile App, T=terminal</w:t>
      </w:r>
      <w:r w:rsidR="0031128E">
        <w:rPr>
          <w:sz w:val="22"/>
        </w:rPr>
        <w:t>, B1/2=break corrections, S=Interface</w:t>
      </w:r>
      <w:r>
        <w:rPr>
          <w:sz w:val="22"/>
        </w:rPr>
        <w:t>.</w:t>
      </w:r>
    </w:p>
    <w:p w14:paraId="7E25FD7E" w14:textId="77777777" w:rsidR="00BC135E" w:rsidRDefault="00BC135E" w:rsidP="006268BC"/>
    <w:p w14:paraId="127AC0DD" w14:textId="77777777" w:rsidR="001C0F90" w:rsidRDefault="00587D72" w:rsidP="006268BC">
      <w:r>
        <w:rPr>
          <w:noProof/>
          <w:lang w:bidi="ar-SA"/>
        </w:rPr>
        <w:drawing>
          <wp:inline distT="0" distB="0" distL="0" distR="0" wp14:anchorId="48296FB1" wp14:editId="78AEB2E9">
            <wp:extent cx="6391275" cy="1341755"/>
            <wp:effectExtent l="19050" t="19050" r="28575" b="1079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391275" cy="1341755"/>
                    </a:xfrm>
                    <a:prstGeom prst="rect">
                      <a:avLst/>
                    </a:prstGeom>
                    <a:ln>
                      <a:solidFill>
                        <a:schemeClr val="tx1"/>
                      </a:solidFill>
                    </a:ln>
                  </pic:spPr>
                </pic:pic>
              </a:graphicData>
            </a:graphic>
          </wp:inline>
        </w:drawing>
      </w:r>
    </w:p>
    <w:p w14:paraId="0A459BF4" w14:textId="77777777" w:rsidR="001C0F90" w:rsidRDefault="001C0F90" w:rsidP="006268BC"/>
    <w:p w14:paraId="2B7CA5ED" w14:textId="77777777" w:rsidR="00FA24AE" w:rsidRPr="00704759" w:rsidRDefault="00FA24AE" w:rsidP="00FA24AE">
      <w:pPr>
        <w:pStyle w:val="Listenabsatz"/>
        <w:numPr>
          <w:ilvl w:val="0"/>
          <w:numId w:val="16"/>
        </w:numPr>
        <w:spacing w:after="120" w:line="276" w:lineRule="auto"/>
        <w:ind w:left="425" w:hanging="425"/>
        <w:contextualSpacing w:val="0"/>
        <w:rPr>
          <w:rFonts w:cs="Arial"/>
          <w:sz w:val="22"/>
        </w:rPr>
      </w:pPr>
      <w:r>
        <w:rPr>
          <w:sz w:val="22"/>
        </w:rPr>
        <w:t>The Plus symbol is used to create a new entry.</w:t>
      </w:r>
    </w:p>
    <w:p w14:paraId="67F6371B" w14:textId="77777777" w:rsidR="00FA24AE" w:rsidRDefault="00FA24AE" w:rsidP="006268BC"/>
    <w:p w14:paraId="6BAD07FC" w14:textId="48A8F38B" w:rsidR="00FA24AE" w:rsidRDefault="00FA24AE" w:rsidP="006268BC"/>
    <w:p w14:paraId="27FAF94D" w14:textId="1CA1917D" w:rsidR="009F21BF" w:rsidRDefault="009F21BF" w:rsidP="009F21BF">
      <w:pPr>
        <w:pStyle w:val="berschrift1"/>
      </w:pPr>
      <w:r>
        <w:t>Create a new</w:t>
      </w:r>
      <w:r w:rsidR="00C15D6C">
        <w:t xml:space="preserve"> entry</w:t>
      </w:r>
    </w:p>
    <w:p w14:paraId="553973C5" w14:textId="035AF297" w:rsidR="001E2EC3" w:rsidRPr="00F044A5" w:rsidRDefault="00E1168B" w:rsidP="00F044A5">
      <w:pPr>
        <w:rPr>
          <w:sz w:val="22"/>
        </w:rPr>
      </w:pPr>
      <w:r>
        <w:rPr>
          <w:sz w:val="22"/>
        </w:rPr>
        <w:t>C</w:t>
      </w:r>
      <w:r w:rsidR="00BA1A5E">
        <w:rPr>
          <w:sz w:val="22"/>
        </w:rPr>
        <w:t>reating an entry comprises not only the type of entry but also projects, areas or activities depending on the settings.</w:t>
      </w:r>
    </w:p>
    <w:p w14:paraId="181B3937" w14:textId="77777777" w:rsidR="001E2EC3" w:rsidRDefault="001E2EC3" w:rsidP="00F044A5">
      <w:pPr>
        <w:rPr>
          <w:sz w:val="22"/>
        </w:rPr>
      </w:pPr>
    </w:p>
    <w:p w14:paraId="676EB4FD" w14:textId="77777777" w:rsidR="005C0670" w:rsidRDefault="00341D3E" w:rsidP="00F044A5">
      <w:pPr>
        <w:rPr>
          <w:sz w:val="22"/>
        </w:rPr>
      </w:pPr>
      <w:r>
        <w:rPr>
          <w:sz w:val="22"/>
        </w:rPr>
        <w:t>Comments can contain smaller or larger explanations.</w:t>
      </w:r>
    </w:p>
    <w:p w14:paraId="1D224F17" w14:textId="77777777" w:rsidR="00996268" w:rsidRDefault="00996268" w:rsidP="00F044A5">
      <w:pPr>
        <w:rPr>
          <w:sz w:val="22"/>
        </w:rPr>
      </w:pPr>
    </w:p>
    <w:p w14:paraId="4840DE87" w14:textId="77777777" w:rsidR="00996268" w:rsidRPr="00F044A5" w:rsidRDefault="00996268" w:rsidP="00F044A5">
      <w:pPr>
        <w:rPr>
          <w:sz w:val="22"/>
        </w:rPr>
      </w:pPr>
      <w:r>
        <w:rPr>
          <w:sz w:val="22"/>
        </w:rPr>
        <w:t>The working hours are often shown as from and to times. Absences are normally only recorded by entering the number of hours.</w:t>
      </w:r>
    </w:p>
    <w:p w14:paraId="7BA5AB38" w14:textId="77777777" w:rsidR="001E2EC3" w:rsidRPr="00F044A5" w:rsidRDefault="001E2EC3" w:rsidP="00F044A5">
      <w:pPr>
        <w:rPr>
          <w:sz w:val="22"/>
        </w:rPr>
      </w:pPr>
    </w:p>
    <w:p w14:paraId="1DA67CCE" w14:textId="77777777" w:rsidR="001E2EC3" w:rsidRPr="00F044A5" w:rsidRDefault="001E2EC3" w:rsidP="00F044A5">
      <w:pPr>
        <w:rPr>
          <w:sz w:val="22"/>
        </w:rPr>
      </w:pPr>
    </w:p>
    <w:p w14:paraId="170EAF40" w14:textId="3AEE177A" w:rsidR="00F044A5" w:rsidRDefault="00B31F33" w:rsidP="00294AC2">
      <w:pPr>
        <w:spacing w:after="120"/>
      </w:pPr>
      <w:r>
        <w:rPr>
          <w:noProof/>
        </w:rPr>
        <w:lastRenderedPageBreak/>
        <w:drawing>
          <wp:inline distT="0" distB="0" distL="0" distR="0" wp14:anchorId="5B07797D" wp14:editId="6C26E5F0">
            <wp:extent cx="4695825" cy="3956517"/>
            <wp:effectExtent l="19050" t="19050" r="9525" b="2540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09522" cy="3968057"/>
                    </a:xfrm>
                    <a:prstGeom prst="rect">
                      <a:avLst/>
                    </a:prstGeom>
                    <a:ln>
                      <a:solidFill>
                        <a:schemeClr val="tx1"/>
                      </a:solidFill>
                    </a:ln>
                  </pic:spPr>
                </pic:pic>
              </a:graphicData>
            </a:graphic>
          </wp:inline>
        </w:drawing>
      </w:r>
    </w:p>
    <w:p w14:paraId="2965D782" w14:textId="77777777" w:rsidR="00F044A5" w:rsidRDefault="00F044A5" w:rsidP="00294AC2">
      <w:pPr>
        <w:spacing w:after="120"/>
      </w:pPr>
    </w:p>
    <w:p w14:paraId="27C67AD1" w14:textId="08F83428" w:rsidR="00EA44B6" w:rsidRPr="00034BA4" w:rsidRDefault="00034BA4" w:rsidP="00EA44B6">
      <w:pPr>
        <w:spacing w:after="120"/>
      </w:pPr>
      <w:r w:rsidRPr="00034BA4">
        <w:t>There are basically 4 ways to enter the time:</w:t>
      </w:r>
    </w:p>
    <w:p w14:paraId="04626BC9" w14:textId="51BC0D89" w:rsidR="00EA44B6" w:rsidRPr="00E1168B" w:rsidRDefault="00437CE2" w:rsidP="00EA44B6">
      <w:pPr>
        <w:pStyle w:val="Listenabsatz"/>
        <w:numPr>
          <w:ilvl w:val="0"/>
          <w:numId w:val="23"/>
        </w:numPr>
        <w:spacing w:after="120"/>
      </w:pPr>
      <w:r w:rsidRPr="00E1168B">
        <w:t xml:space="preserve">After entering the entry type, you </w:t>
      </w:r>
      <w:r w:rsidRPr="00E1168B">
        <w:rPr>
          <w:color w:val="FF0000"/>
        </w:rPr>
        <w:t>start the timer</w:t>
      </w:r>
      <w:r w:rsidRPr="00E1168B">
        <w:t>. This creates an entry with the current time. This is mainly used for normal working hours.</w:t>
      </w:r>
    </w:p>
    <w:p w14:paraId="4ECDB8EA" w14:textId="344CC143" w:rsidR="00EA44B6" w:rsidRPr="00E1168B" w:rsidRDefault="00A80C57" w:rsidP="00EA44B6">
      <w:pPr>
        <w:pStyle w:val="Listenabsatz"/>
        <w:numPr>
          <w:ilvl w:val="0"/>
          <w:numId w:val="23"/>
        </w:numPr>
        <w:spacing w:after="120"/>
      </w:pPr>
      <w:r w:rsidRPr="00E1168B">
        <w:t xml:space="preserve">If the work has already started earlier, you can enter the "from time" and </w:t>
      </w:r>
      <w:r w:rsidRPr="00E1168B">
        <w:rPr>
          <w:color w:val="FF0000"/>
        </w:rPr>
        <w:t>start the timer</w:t>
      </w:r>
      <w:r w:rsidRPr="00E1168B">
        <w:t>. This creates an entry for the entered time.</w:t>
      </w:r>
    </w:p>
    <w:p w14:paraId="453BBA01" w14:textId="6A842826" w:rsidR="00EA44B6" w:rsidRPr="00E1168B" w:rsidRDefault="003D022F" w:rsidP="00EA44B6">
      <w:pPr>
        <w:pStyle w:val="Listenabsatz"/>
        <w:numPr>
          <w:ilvl w:val="0"/>
          <w:numId w:val="23"/>
        </w:numPr>
        <w:spacing w:after="120"/>
      </w:pPr>
      <w:r w:rsidRPr="00E1168B">
        <w:t xml:space="preserve">You directly </w:t>
      </w:r>
      <w:r w:rsidR="002E585C" w:rsidRPr="00E1168B">
        <w:t>enter</w:t>
      </w:r>
      <w:r w:rsidRPr="00E1168B">
        <w:t xml:space="preserve"> the "from time" and the "to time" and </w:t>
      </w:r>
      <w:r w:rsidRPr="00E1168B">
        <w:rPr>
          <w:color w:val="FF0000"/>
        </w:rPr>
        <w:t>press Save</w:t>
      </w:r>
      <w:r w:rsidRPr="00E1168B">
        <w:t>. This creates a complete time entry.</w:t>
      </w:r>
    </w:p>
    <w:p w14:paraId="1F5B9FC4" w14:textId="6587D76C" w:rsidR="00EA44B6" w:rsidRPr="00E1168B" w:rsidRDefault="005E146C" w:rsidP="00EA44B6">
      <w:pPr>
        <w:pStyle w:val="Listenabsatz"/>
        <w:numPr>
          <w:ilvl w:val="0"/>
          <w:numId w:val="23"/>
        </w:numPr>
        <w:spacing w:after="120"/>
      </w:pPr>
      <w:r w:rsidRPr="00E1168B">
        <w:t xml:space="preserve">You only enter the hours and </w:t>
      </w:r>
      <w:r w:rsidRPr="00E1168B">
        <w:rPr>
          <w:color w:val="FF0000"/>
        </w:rPr>
        <w:t>press Save</w:t>
      </w:r>
      <w:r w:rsidRPr="00E1168B">
        <w:t>. This is mainly used for absences.</w:t>
      </w:r>
    </w:p>
    <w:p w14:paraId="26BC5728" w14:textId="77777777" w:rsidR="00034BA4" w:rsidRPr="00034BA4" w:rsidRDefault="00034BA4" w:rsidP="00EA44B6">
      <w:pPr>
        <w:spacing w:after="120"/>
      </w:pPr>
    </w:p>
    <w:p w14:paraId="203F99EA" w14:textId="5B672746" w:rsidR="00EA44B6" w:rsidRPr="000E646B" w:rsidRDefault="00EA44B6" w:rsidP="00EA44B6">
      <w:pPr>
        <w:spacing w:after="120"/>
        <w:rPr>
          <w:b/>
        </w:rPr>
      </w:pPr>
      <w:r w:rsidRPr="000E646B">
        <w:rPr>
          <w:b/>
        </w:rPr>
        <w:t>E</w:t>
      </w:r>
      <w:r w:rsidR="005E146C" w:rsidRPr="000E646B">
        <w:rPr>
          <w:b/>
        </w:rPr>
        <w:t>ntries with timer</w:t>
      </w:r>
    </w:p>
    <w:p w14:paraId="43006B51" w14:textId="4243AE1E" w:rsidR="00EA44B6" w:rsidRPr="000E646B" w:rsidRDefault="000E646B" w:rsidP="00EA44B6">
      <w:pPr>
        <w:spacing w:after="120"/>
      </w:pPr>
      <w:r w:rsidRPr="000E646B">
        <w:t>For entries with timer the da</w:t>
      </w:r>
      <w:r>
        <w:t>ily</w:t>
      </w:r>
      <w:r w:rsidRPr="000E646B">
        <w:t xml:space="preserve"> entry appears as follows:</w:t>
      </w:r>
    </w:p>
    <w:p w14:paraId="430964FA" w14:textId="77777777" w:rsidR="00F044A5" w:rsidRPr="000E646B" w:rsidRDefault="00F044A5" w:rsidP="00294AC2">
      <w:pPr>
        <w:spacing w:after="120"/>
      </w:pPr>
    </w:p>
    <w:p w14:paraId="5A73A0FD" w14:textId="07A21A8E" w:rsidR="00F044A5" w:rsidRPr="00EA44B6" w:rsidRDefault="00010A48" w:rsidP="00294AC2">
      <w:pPr>
        <w:spacing w:after="120"/>
        <w:rPr>
          <w:lang w:val="de-CH"/>
        </w:rPr>
      </w:pPr>
      <w:r>
        <w:rPr>
          <w:noProof/>
        </w:rPr>
        <w:drawing>
          <wp:inline distT="0" distB="0" distL="0" distR="0" wp14:anchorId="70E1639E" wp14:editId="11B7A0C8">
            <wp:extent cx="4495238" cy="1523810"/>
            <wp:effectExtent l="0" t="0" r="635" b="63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95238" cy="1523810"/>
                    </a:xfrm>
                    <a:prstGeom prst="rect">
                      <a:avLst/>
                    </a:prstGeom>
                  </pic:spPr>
                </pic:pic>
              </a:graphicData>
            </a:graphic>
          </wp:inline>
        </w:drawing>
      </w:r>
    </w:p>
    <w:p w14:paraId="20F3DF68" w14:textId="4C9FE036" w:rsidR="00F044A5" w:rsidRDefault="00F044A5" w:rsidP="00294AC2">
      <w:pPr>
        <w:spacing w:after="120"/>
        <w:rPr>
          <w:lang w:val="de-CH"/>
        </w:rPr>
      </w:pPr>
    </w:p>
    <w:p w14:paraId="2C69635E" w14:textId="1350629F" w:rsidR="00010A48" w:rsidRPr="000C788A" w:rsidRDefault="000C788A" w:rsidP="00294AC2">
      <w:pPr>
        <w:spacing w:after="120"/>
      </w:pPr>
      <w:r w:rsidRPr="000C788A">
        <w:t xml:space="preserve">When you finish the work or </w:t>
      </w:r>
      <w:r>
        <w:t xml:space="preserve">have a </w:t>
      </w:r>
      <w:r w:rsidRPr="000C788A">
        <w:t>break, just press the stop button, then the "to-time" is entered.</w:t>
      </w:r>
    </w:p>
    <w:p w14:paraId="46CE55EC" w14:textId="77777777" w:rsidR="00A65813" w:rsidRPr="000C788A" w:rsidRDefault="00A65813" w:rsidP="00294AC2">
      <w:pPr>
        <w:spacing w:after="120"/>
      </w:pPr>
      <w:r w:rsidRPr="000C788A">
        <w:br w:type="page"/>
      </w:r>
    </w:p>
    <w:p w14:paraId="5A1D5151" w14:textId="1D30EAF2" w:rsidR="00CF3F11" w:rsidRDefault="00C16BDE" w:rsidP="00294AC2">
      <w:pPr>
        <w:pStyle w:val="berschrift1"/>
      </w:pPr>
      <w:bookmarkStart w:id="1" w:name="_Hlk491265228"/>
      <w:r>
        <w:lastRenderedPageBreak/>
        <w:t>Quick entr</w:t>
      </w:r>
      <w:r w:rsidR="003B4347">
        <w:t>y</w:t>
      </w:r>
    </w:p>
    <w:p w14:paraId="0C4FF72C" w14:textId="57AA91B0" w:rsidR="00CF3F11" w:rsidRDefault="009D3F7A" w:rsidP="00CF3F11">
      <w:pPr>
        <w:rPr>
          <w:sz w:val="22"/>
        </w:rPr>
      </w:pPr>
      <w:r>
        <w:rPr>
          <w:sz w:val="22"/>
        </w:rPr>
        <w:t xml:space="preserve">You can create your own templates under </w:t>
      </w:r>
      <w:r w:rsidR="00C16BDE">
        <w:rPr>
          <w:sz w:val="22"/>
        </w:rPr>
        <w:t>quick</w:t>
      </w:r>
      <w:r w:rsidR="003B4347">
        <w:rPr>
          <w:sz w:val="22"/>
        </w:rPr>
        <w:t xml:space="preserve"> </w:t>
      </w:r>
      <w:r w:rsidR="00C16BDE">
        <w:rPr>
          <w:sz w:val="22"/>
        </w:rPr>
        <w:t>entr</w:t>
      </w:r>
      <w:r w:rsidR="003B4347">
        <w:rPr>
          <w:sz w:val="22"/>
        </w:rPr>
        <w:t>y</w:t>
      </w:r>
      <w:r>
        <w:rPr>
          <w:sz w:val="22"/>
        </w:rPr>
        <w:t>. These can contain the type, times, hours, comments, etc. as required. Click on a template to open this and add information as required or save directly as a record.</w:t>
      </w:r>
    </w:p>
    <w:p w14:paraId="0D22B28F" w14:textId="0728DE50" w:rsidR="009D3F7A" w:rsidRDefault="009D3F7A" w:rsidP="00CF3F11"/>
    <w:p w14:paraId="45E545AE" w14:textId="587CA970" w:rsidR="009D3F7A" w:rsidRDefault="00C16BDE" w:rsidP="00CF3F11">
      <w:r>
        <w:rPr>
          <w:noProof/>
        </w:rPr>
        <w:drawing>
          <wp:inline distT="0" distB="0" distL="0" distR="0" wp14:anchorId="417D1FCE" wp14:editId="7839EDCF">
            <wp:extent cx="1809524" cy="1419048"/>
            <wp:effectExtent l="0" t="0" r="63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9524" cy="1419048"/>
                    </a:xfrm>
                    <a:prstGeom prst="rect">
                      <a:avLst/>
                    </a:prstGeom>
                  </pic:spPr>
                </pic:pic>
              </a:graphicData>
            </a:graphic>
          </wp:inline>
        </w:drawing>
      </w:r>
    </w:p>
    <w:p w14:paraId="3DD47521" w14:textId="2F78A175" w:rsidR="009D3F7A" w:rsidRDefault="009D3F7A" w:rsidP="00CF3F11"/>
    <w:p w14:paraId="41D6CE69" w14:textId="45C910E3" w:rsidR="009D3F7A" w:rsidRDefault="00E1168B" w:rsidP="00CF3F11">
      <w:r w:rsidRPr="00E1168B">
        <w:t xml:space="preserve">For recording types in the </w:t>
      </w:r>
      <w:r>
        <w:t>w</w:t>
      </w:r>
      <w:r w:rsidRPr="00E1168B">
        <w:t xml:space="preserve">ork or </w:t>
      </w:r>
      <w:r>
        <w:t>o</w:t>
      </w:r>
      <w:r w:rsidRPr="00E1168B">
        <w:t>vertime category, an additional start arrow appears, with which a new entry is started directly.</w:t>
      </w:r>
    </w:p>
    <w:p w14:paraId="4D99B1D3" w14:textId="77777777" w:rsidR="00E1168B" w:rsidRPr="00CF3F11" w:rsidRDefault="00E1168B" w:rsidP="00CF3F11"/>
    <w:p w14:paraId="74C320F6" w14:textId="31C58251" w:rsidR="00B52D0E" w:rsidRDefault="00CF3F11" w:rsidP="00294AC2">
      <w:pPr>
        <w:pStyle w:val="berschrift1"/>
      </w:pPr>
      <w:r>
        <w:t>A</w:t>
      </w:r>
      <w:r w:rsidR="004B38A1">
        <w:t>nnual overview</w:t>
      </w:r>
    </w:p>
    <w:bookmarkEnd w:id="1"/>
    <w:p w14:paraId="7FA2B331" w14:textId="77777777" w:rsidR="00B52D0E" w:rsidRDefault="002646A7" w:rsidP="006268BC">
      <w:r>
        <w:rPr>
          <w:noProof/>
          <w:lang w:bidi="ar-SA"/>
        </w:rPr>
        <w:drawing>
          <wp:inline distT="0" distB="0" distL="0" distR="0" wp14:anchorId="7337C4E3" wp14:editId="3D893D8A">
            <wp:extent cx="6391275" cy="4545330"/>
            <wp:effectExtent l="0" t="0" r="9525" b="762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391275" cy="4545330"/>
                    </a:xfrm>
                    <a:prstGeom prst="rect">
                      <a:avLst/>
                    </a:prstGeom>
                  </pic:spPr>
                </pic:pic>
              </a:graphicData>
            </a:graphic>
          </wp:inline>
        </w:drawing>
      </w:r>
    </w:p>
    <w:p w14:paraId="1FC16500" w14:textId="77777777" w:rsidR="00586760" w:rsidRDefault="00586760" w:rsidP="006268BC"/>
    <w:p w14:paraId="594C70C3" w14:textId="77777777"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rPr>
      </w:pPr>
      <w:r>
        <w:rPr>
          <w:color w:val="222222"/>
          <w:sz w:val="22"/>
        </w:rPr>
        <w:t>Change between years using the arrows.</w:t>
      </w:r>
    </w:p>
    <w:p w14:paraId="648ED8C8" w14:textId="77777777" w:rsidR="00586760" w:rsidRPr="00C1128E" w:rsidRDefault="00586760" w:rsidP="00852C47">
      <w:pPr>
        <w:numPr>
          <w:ilvl w:val="0"/>
          <w:numId w:val="17"/>
        </w:numPr>
        <w:shd w:val="clear" w:color="auto" w:fill="FFFFFF"/>
        <w:tabs>
          <w:tab w:val="clear" w:pos="720"/>
          <w:tab w:val="num" w:pos="426"/>
        </w:tabs>
        <w:spacing w:after="120"/>
        <w:ind w:hanging="720"/>
        <w:rPr>
          <w:rFonts w:eastAsia="Times New Roman" w:cs="Arial"/>
          <w:color w:val="222222"/>
          <w:sz w:val="22"/>
        </w:rPr>
      </w:pPr>
      <w:r>
        <w:rPr>
          <w:color w:val="222222"/>
          <w:sz w:val="22"/>
        </w:rPr>
        <w:t>Public holidays are shown in colour.</w:t>
      </w:r>
    </w:p>
    <w:p w14:paraId="571F58BB" w14:textId="77777777" w:rsidR="00586760" w:rsidRPr="00C1128E" w:rsidRDefault="00586760" w:rsidP="00852C47">
      <w:pPr>
        <w:numPr>
          <w:ilvl w:val="0"/>
          <w:numId w:val="17"/>
        </w:numPr>
        <w:shd w:val="clear" w:color="auto" w:fill="FFFFFF"/>
        <w:tabs>
          <w:tab w:val="clear" w:pos="720"/>
          <w:tab w:val="num" w:pos="426"/>
        </w:tabs>
        <w:spacing w:after="120"/>
        <w:ind w:left="425" w:hanging="425"/>
        <w:rPr>
          <w:rFonts w:eastAsia="Times New Roman" w:cs="Arial"/>
          <w:color w:val="222222"/>
          <w:sz w:val="22"/>
        </w:rPr>
      </w:pPr>
      <w:r>
        <w:rPr>
          <w:color w:val="222222"/>
          <w:sz w:val="22"/>
        </w:rPr>
        <w:t>The recorded times appear for every day with the corresponding colour of the type. Two colours appear if more than one type has been recorded. If the month is underlined in green, the entire month has been initialled and approved.</w:t>
      </w:r>
    </w:p>
    <w:p w14:paraId="689BE33C" w14:textId="77777777" w:rsidR="00586760" w:rsidRPr="00C1128E" w:rsidRDefault="00586760" w:rsidP="00852C47">
      <w:pPr>
        <w:numPr>
          <w:ilvl w:val="0"/>
          <w:numId w:val="17"/>
        </w:numPr>
        <w:shd w:val="clear" w:color="auto" w:fill="FFFFFF"/>
        <w:tabs>
          <w:tab w:val="clear" w:pos="720"/>
          <w:tab w:val="num" w:pos="426"/>
        </w:tabs>
        <w:spacing w:after="120"/>
        <w:ind w:left="426" w:hanging="426"/>
        <w:rPr>
          <w:rFonts w:eastAsia="Times New Roman" w:cs="Arial"/>
          <w:color w:val="222222"/>
          <w:sz w:val="22"/>
        </w:rPr>
      </w:pPr>
      <w:r>
        <w:rPr>
          <w:color w:val="222222"/>
          <w:sz w:val="22"/>
        </w:rPr>
        <w:lastRenderedPageBreak/>
        <w:t>Absences such as holidays can also be approved in advance and are then blocked for the employee.</w:t>
      </w:r>
    </w:p>
    <w:p w14:paraId="3F6964D1" w14:textId="77777777" w:rsidR="00586760" w:rsidRPr="00C1128E" w:rsidRDefault="00586760" w:rsidP="00852C47">
      <w:pPr>
        <w:numPr>
          <w:ilvl w:val="0"/>
          <w:numId w:val="17"/>
        </w:numPr>
        <w:shd w:val="clear" w:color="auto" w:fill="FFFFFF"/>
        <w:spacing w:after="120"/>
        <w:ind w:left="426" w:hanging="426"/>
        <w:rPr>
          <w:rFonts w:eastAsia="Times New Roman" w:cs="Arial"/>
          <w:color w:val="222222"/>
          <w:sz w:val="22"/>
        </w:rPr>
      </w:pPr>
      <w:r>
        <w:rPr>
          <w:color w:val="222222"/>
          <w:sz w:val="22"/>
        </w:rPr>
        <w:t xml:space="preserve">If several days are to be recorded, </w:t>
      </w:r>
      <w:proofErr w:type="gramStart"/>
      <w:r>
        <w:rPr>
          <w:color w:val="222222"/>
          <w:sz w:val="22"/>
        </w:rPr>
        <w:t>e.g.</w:t>
      </w:r>
      <w:proofErr w:type="gramEnd"/>
      <w:r>
        <w:rPr>
          <w:color w:val="222222"/>
          <w:sz w:val="22"/>
        </w:rPr>
        <w:t xml:space="preserve"> for holidays, the days can be selected with the mouse and left arrow key so that period recording is then opened.</w:t>
      </w:r>
    </w:p>
    <w:p w14:paraId="494D6E9B" w14:textId="77777777" w:rsidR="00586760" w:rsidRPr="00C1128E" w:rsidRDefault="00EC31C2" w:rsidP="00852C47">
      <w:pPr>
        <w:numPr>
          <w:ilvl w:val="0"/>
          <w:numId w:val="17"/>
        </w:numPr>
        <w:shd w:val="clear" w:color="auto" w:fill="FFFFFF"/>
        <w:spacing w:after="120"/>
        <w:ind w:left="426" w:hanging="426"/>
        <w:rPr>
          <w:rFonts w:eastAsia="Times New Roman" w:cs="Arial"/>
          <w:color w:val="222222"/>
          <w:sz w:val="22"/>
        </w:rPr>
      </w:pPr>
      <w:r>
        <w:rPr>
          <w:color w:val="222222"/>
          <w:sz w:val="22"/>
        </w:rPr>
        <w:t>Period recording can also be selected directly here.</w:t>
      </w:r>
    </w:p>
    <w:p w14:paraId="3A99117E" w14:textId="483488B8" w:rsidR="00586760" w:rsidRPr="00E1168B" w:rsidRDefault="00586760" w:rsidP="00852C47">
      <w:pPr>
        <w:numPr>
          <w:ilvl w:val="0"/>
          <w:numId w:val="17"/>
        </w:numPr>
        <w:shd w:val="clear" w:color="auto" w:fill="FFFFFF"/>
        <w:spacing w:after="120"/>
        <w:ind w:left="426" w:hanging="426"/>
        <w:rPr>
          <w:rFonts w:eastAsia="Times New Roman" w:cs="Arial"/>
          <w:color w:val="222222"/>
          <w:sz w:val="22"/>
        </w:rPr>
      </w:pPr>
      <w:r>
        <w:rPr>
          <w:color w:val="222222"/>
          <w:sz w:val="22"/>
        </w:rPr>
        <w:t>The key shows the different types of recording that are possible with the colours.</w:t>
      </w:r>
    </w:p>
    <w:p w14:paraId="226DE3D2" w14:textId="11364B31" w:rsidR="00E1168B" w:rsidRPr="00C1128E" w:rsidRDefault="00E1168B" w:rsidP="00852C47">
      <w:pPr>
        <w:numPr>
          <w:ilvl w:val="0"/>
          <w:numId w:val="17"/>
        </w:numPr>
        <w:shd w:val="clear" w:color="auto" w:fill="FFFFFF"/>
        <w:spacing w:after="120"/>
        <w:ind w:left="426" w:hanging="426"/>
        <w:rPr>
          <w:rFonts w:eastAsia="Times New Roman" w:cs="Arial"/>
          <w:color w:val="222222"/>
          <w:sz w:val="22"/>
        </w:rPr>
      </w:pPr>
      <w:r w:rsidRPr="00E1168B">
        <w:rPr>
          <w:rFonts w:eastAsia="Times New Roman" w:cs="Arial"/>
          <w:color w:val="222222"/>
          <w:sz w:val="22"/>
        </w:rPr>
        <w:t>If necessary, a period of entries can also be deleted if it is not approved or is part of a request.</w:t>
      </w:r>
    </w:p>
    <w:p w14:paraId="1D40D8CE" w14:textId="1C47D1EF" w:rsidR="00A65813" w:rsidRDefault="00A65813">
      <w:pPr>
        <w:spacing w:after="200"/>
      </w:pPr>
    </w:p>
    <w:p w14:paraId="5BCA1BFE" w14:textId="77777777" w:rsidR="00E60A34" w:rsidRDefault="00E60A34" w:rsidP="00294AC2">
      <w:pPr>
        <w:pStyle w:val="berschrift1"/>
      </w:pPr>
      <w:r>
        <w:t>Period recording</w:t>
      </w:r>
    </w:p>
    <w:p w14:paraId="73A0D236" w14:textId="77777777" w:rsidR="00E60A34" w:rsidRPr="0047234F" w:rsidRDefault="00E60A34" w:rsidP="00852C47">
      <w:pPr>
        <w:spacing w:after="120"/>
        <w:rPr>
          <w:rFonts w:cs="Arial"/>
          <w:sz w:val="22"/>
        </w:rPr>
      </w:pPr>
      <w:bookmarkStart w:id="2" w:name="_Hlk491266576"/>
      <w:r>
        <w:rPr>
          <w:sz w:val="22"/>
        </w:rPr>
        <w:t>The following selection screen appears after the days have been selected in the annual overview or period recording has been clicked:</w:t>
      </w:r>
      <w:bookmarkEnd w:id="2"/>
    </w:p>
    <w:p w14:paraId="7BAD53E1" w14:textId="77777777" w:rsidR="00E60A34" w:rsidRDefault="003D20A9" w:rsidP="00852C47">
      <w:pPr>
        <w:spacing w:after="120"/>
        <w:rPr>
          <w:rFonts w:ascii="Lucida Sans" w:hAnsi="Lucida Sans"/>
          <w:sz w:val="24"/>
          <w:szCs w:val="24"/>
        </w:rPr>
      </w:pPr>
      <w:r>
        <w:rPr>
          <w:noProof/>
          <w:lang w:bidi="ar-SA"/>
        </w:rPr>
        <w:drawing>
          <wp:inline distT="0" distB="0" distL="0" distR="0" wp14:anchorId="550AA163" wp14:editId="13DE2D08">
            <wp:extent cx="4305300" cy="3167202"/>
            <wp:effectExtent l="19050" t="19050" r="19050" b="14605"/>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44494" cy="3196035"/>
                    </a:xfrm>
                    <a:prstGeom prst="rect">
                      <a:avLst/>
                    </a:prstGeom>
                    <a:ln>
                      <a:solidFill>
                        <a:schemeClr val="tx1"/>
                      </a:solidFill>
                    </a:ln>
                  </pic:spPr>
                </pic:pic>
              </a:graphicData>
            </a:graphic>
          </wp:inline>
        </w:drawing>
      </w:r>
    </w:p>
    <w:p w14:paraId="4377DF17"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Select the type of recording here.</w:t>
      </w:r>
    </w:p>
    <w:p w14:paraId="68B65509"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Days will be shown if they have already been selected. The date fields are otherwise empty and can be selected.</w:t>
      </w:r>
    </w:p>
    <w:p w14:paraId="35E938C0" w14:textId="77777777" w:rsidR="00053386" w:rsidRPr="00206DB4" w:rsidRDefault="00053386" w:rsidP="00053386">
      <w:pPr>
        <w:numPr>
          <w:ilvl w:val="0"/>
          <w:numId w:val="19"/>
        </w:numPr>
        <w:tabs>
          <w:tab w:val="clear" w:pos="720"/>
          <w:tab w:val="num" w:pos="426"/>
        </w:tabs>
        <w:spacing w:after="120"/>
        <w:ind w:left="425" w:hanging="425"/>
        <w:rPr>
          <w:rFonts w:eastAsia="Times New Roman" w:cs="Arial"/>
          <w:sz w:val="22"/>
        </w:rPr>
      </w:pPr>
      <w:r>
        <w:rPr>
          <w:sz w:val="22"/>
        </w:rPr>
        <w:t>If you are unable to progress any further here this is most likely because the selected type cannot be recorded in the future.</w:t>
      </w:r>
    </w:p>
    <w:p w14:paraId="4F32E89A" w14:textId="77777777" w:rsidR="00127C1B" w:rsidRPr="00206DB4" w:rsidRDefault="00127C1B" w:rsidP="001E0B74">
      <w:pPr>
        <w:tabs>
          <w:tab w:val="num" w:pos="426"/>
        </w:tabs>
        <w:spacing w:before="360" w:after="120"/>
        <w:ind w:left="425" w:hanging="425"/>
        <w:rPr>
          <w:rFonts w:cs="Arial"/>
          <w:sz w:val="22"/>
        </w:rPr>
      </w:pPr>
      <w:r>
        <w:rPr>
          <w:sz w:val="22"/>
        </w:rPr>
        <w:t>The days that have been recorded are shown in the next step.</w:t>
      </w:r>
    </w:p>
    <w:p w14:paraId="6F124764" w14:textId="77777777" w:rsidR="00127C1B" w:rsidRDefault="00BB50DE" w:rsidP="00053386">
      <w:pPr>
        <w:tabs>
          <w:tab w:val="num" w:pos="426"/>
        </w:tabs>
        <w:spacing w:after="120"/>
        <w:ind w:left="425" w:hanging="425"/>
        <w:rPr>
          <w:rFonts w:ascii="Lucida Sans" w:hAnsi="Lucida Sans"/>
          <w:sz w:val="24"/>
          <w:szCs w:val="24"/>
        </w:rPr>
      </w:pPr>
      <w:r>
        <w:rPr>
          <w:noProof/>
          <w:lang w:bidi="ar-SA"/>
        </w:rPr>
        <w:lastRenderedPageBreak/>
        <w:drawing>
          <wp:inline distT="0" distB="0" distL="0" distR="0" wp14:anchorId="4D724C1F" wp14:editId="34DF0E4A">
            <wp:extent cx="4381500" cy="3157144"/>
            <wp:effectExtent l="0" t="0" r="0" b="571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13707" cy="3180351"/>
                    </a:xfrm>
                    <a:prstGeom prst="rect">
                      <a:avLst/>
                    </a:prstGeom>
                  </pic:spPr>
                </pic:pic>
              </a:graphicData>
            </a:graphic>
          </wp:inline>
        </w:drawing>
      </w:r>
    </w:p>
    <w:p w14:paraId="2B49B34D"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rPr>
      </w:pPr>
      <w:r>
        <w:rPr>
          <w:sz w:val="22"/>
        </w:rPr>
        <w:t xml:space="preserve">The number of hours </w:t>
      </w:r>
      <w:proofErr w:type="gramStart"/>
      <w:r>
        <w:rPr>
          <w:sz w:val="22"/>
        </w:rPr>
        <w:t>are</w:t>
      </w:r>
      <w:proofErr w:type="gramEnd"/>
      <w:r>
        <w:rPr>
          <w:sz w:val="22"/>
        </w:rPr>
        <w:t xml:space="preserve"> taken over from the target times depending on the employment.</w:t>
      </w:r>
    </w:p>
    <w:p w14:paraId="45706112" w14:textId="77777777" w:rsidR="00127C1B" w:rsidRPr="00206DB4" w:rsidRDefault="00127C1B" w:rsidP="00127C1B">
      <w:pPr>
        <w:numPr>
          <w:ilvl w:val="0"/>
          <w:numId w:val="20"/>
        </w:numPr>
        <w:tabs>
          <w:tab w:val="clear" w:pos="720"/>
          <w:tab w:val="num" w:pos="426"/>
        </w:tabs>
        <w:spacing w:after="120"/>
        <w:ind w:left="426" w:hanging="426"/>
        <w:rPr>
          <w:rFonts w:eastAsia="Times New Roman" w:cs="Arial"/>
          <w:sz w:val="22"/>
        </w:rPr>
      </w:pPr>
      <w:r>
        <w:rPr>
          <w:sz w:val="22"/>
        </w:rPr>
        <w:t>The hours can be altered if necessary.</w:t>
      </w:r>
    </w:p>
    <w:p w14:paraId="0348D00D" w14:textId="6AEF640D" w:rsidR="00127C1B" w:rsidRPr="00E1168B" w:rsidRDefault="00127C1B" w:rsidP="001E0B74">
      <w:pPr>
        <w:numPr>
          <w:ilvl w:val="0"/>
          <w:numId w:val="20"/>
        </w:numPr>
        <w:tabs>
          <w:tab w:val="clear" w:pos="720"/>
          <w:tab w:val="num" w:pos="426"/>
        </w:tabs>
        <w:spacing w:after="120"/>
        <w:ind w:left="426" w:hanging="426"/>
        <w:rPr>
          <w:rFonts w:eastAsia="Times New Roman" w:cs="Arial"/>
          <w:sz w:val="22"/>
        </w:rPr>
      </w:pPr>
      <w:r>
        <w:rPr>
          <w:sz w:val="22"/>
        </w:rPr>
        <w:t>No hours, or at most reduced hours, are entered on public holidays.</w:t>
      </w:r>
    </w:p>
    <w:p w14:paraId="7CDE2AF9" w14:textId="72239428" w:rsidR="00E1168B" w:rsidRDefault="00E1168B" w:rsidP="00E1168B">
      <w:pPr>
        <w:spacing w:after="120"/>
        <w:rPr>
          <w:sz w:val="22"/>
        </w:rPr>
      </w:pPr>
    </w:p>
    <w:p w14:paraId="17249726" w14:textId="5E4F2CB1" w:rsidR="00E1168B" w:rsidRDefault="00E1168B" w:rsidP="00E1168B">
      <w:pPr>
        <w:pStyle w:val="berschrift1"/>
      </w:pPr>
      <w:r>
        <w:t>Daily balances</w:t>
      </w:r>
    </w:p>
    <w:p w14:paraId="7825DA38" w14:textId="77777777" w:rsidR="00D87E93" w:rsidRPr="00D87E93" w:rsidRDefault="00D87E93" w:rsidP="00D87E93">
      <w:pPr>
        <w:spacing w:after="120"/>
        <w:rPr>
          <w:rFonts w:eastAsia="Times New Roman" w:cs="Arial"/>
          <w:sz w:val="22"/>
        </w:rPr>
      </w:pPr>
      <w:r w:rsidRPr="00D87E93">
        <w:rPr>
          <w:rFonts w:eastAsia="Times New Roman" w:cs="Arial"/>
          <w:sz w:val="22"/>
        </w:rPr>
        <w:t>Yesterday's balances are displayed on the right side of the weekly overview. If you move the mouse over a balance value, more information about the corresponding balance will be displayed.</w:t>
      </w:r>
    </w:p>
    <w:p w14:paraId="5F318BC1" w14:textId="77777777" w:rsidR="00D87E93" w:rsidRPr="00D87E93" w:rsidRDefault="00D87E93" w:rsidP="00D87E93">
      <w:pPr>
        <w:spacing w:after="120"/>
        <w:rPr>
          <w:rFonts w:eastAsia="Times New Roman" w:cs="Arial"/>
          <w:sz w:val="22"/>
        </w:rPr>
      </w:pPr>
    </w:p>
    <w:p w14:paraId="59F7AC8E" w14:textId="36C46C69" w:rsidR="00E1168B" w:rsidRDefault="00D87E93" w:rsidP="00D87E93">
      <w:pPr>
        <w:spacing w:after="120"/>
        <w:rPr>
          <w:rFonts w:eastAsia="Times New Roman" w:cs="Arial"/>
          <w:sz w:val="22"/>
        </w:rPr>
      </w:pPr>
      <w:r w:rsidRPr="00D87E93">
        <w:rPr>
          <w:rFonts w:eastAsia="Times New Roman" w:cs="Arial"/>
          <w:sz w:val="22"/>
        </w:rPr>
        <w:t>A traffic light system is provided for flexitime. If a first value is exceeded, the value is displayed in orange. If the second value is exceeded, it then turns red.</w:t>
      </w:r>
    </w:p>
    <w:p w14:paraId="287FD907" w14:textId="3AC16766" w:rsidR="00D87E93" w:rsidRDefault="00D87E93" w:rsidP="00D87E93">
      <w:pPr>
        <w:spacing w:after="120"/>
        <w:rPr>
          <w:rFonts w:eastAsia="Times New Roman" w:cs="Arial"/>
          <w:sz w:val="22"/>
        </w:rPr>
      </w:pPr>
      <w:r>
        <w:rPr>
          <w:noProof/>
        </w:rPr>
        <w:drawing>
          <wp:inline distT="0" distB="0" distL="0" distR="0" wp14:anchorId="5E183375" wp14:editId="15A374B8">
            <wp:extent cx="3199748" cy="2425148"/>
            <wp:effectExtent l="0" t="0" r="127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1633" cy="2441735"/>
                    </a:xfrm>
                    <a:prstGeom prst="rect">
                      <a:avLst/>
                    </a:prstGeom>
                  </pic:spPr>
                </pic:pic>
              </a:graphicData>
            </a:graphic>
          </wp:inline>
        </w:drawing>
      </w:r>
    </w:p>
    <w:p w14:paraId="28A88282" w14:textId="5AA76991" w:rsidR="00D87E93" w:rsidRDefault="00D87E93" w:rsidP="00D87E93">
      <w:pPr>
        <w:spacing w:after="120"/>
        <w:rPr>
          <w:rFonts w:eastAsia="Times New Roman" w:cs="Arial"/>
          <w:sz w:val="22"/>
        </w:rPr>
      </w:pPr>
    </w:p>
    <w:p w14:paraId="6389C43A" w14:textId="0C808547" w:rsidR="00D87E93" w:rsidRDefault="00D87E93" w:rsidP="00D87E93">
      <w:pPr>
        <w:spacing w:after="120"/>
        <w:rPr>
          <w:rFonts w:eastAsia="Times New Roman" w:cs="Arial"/>
          <w:sz w:val="22"/>
        </w:rPr>
      </w:pPr>
    </w:p>
    <w:p w14:paraId="3985B874" w14:textId="5A0214CD" w:rsidR="00D87E93" w:rsidRDefault="00D87E93" w:rsidP="00D87E93">
      <w:pPr>
        <w:spacing w:after="120"/>
        <w:rPr>
          <w:rFonts w:eastAsia="Times New Roman" w:cs="Arial"/>
          <w:sz w:val="22"/>
        </w:rPr>
      </w:pPr>
    </w:p>
    <w:p w14:paraId="1CE4F46F" w14:textId="168218C0" w:rsidR="00D87E93" w:rsidRDefault="00D87E93" w:rsidP="00D87E93">
      <w:pPr>
        <w:spacing w:after="120"/>
        <w:rPr>
          <w:rFonts w:eastAsia="Times New Roman" w:cs="Arial"/>
          <w:sz w:val="22"/>
        </w:rPr>
      </w:pPr>
    </w:p>
    <w:p w14:paraId="558E2D75" w14:textId="5BB9BDB9" w:rsidR="00D87E93" w:rsidRDefault="00D87E93" w:rsidP="00D87E93">
      <w:pPr>
        <w:pStyle w:val="berschrift1"/>
      </w:pPr>
      <w:r w:rsidRPr="00D87E93">
        <w:lastRenderedPageBreak/>
        <w:t>Monthly report (Information menu)</w:t>
      </w:r>
    </w:p>
    <w:p w14:paraId="17FC29BC" w14:textId="26EF6A40" w:rsidR="00D87E93" w:rsidRDefault="00D87E93" w:rsidP="00D87E93">
      <w:pPr>
        <w:spacing w:after="120"/>
        <w:rPr>
          <w:rFonts w:eastAsia="Times New Roman" w:cs="Arial"/>
          <w:sz w:val="22"/>
        </w:rPr>
      </w:pPr>
      <w:r w:rsidRPr="00D87E93">
        <w:rPr>
          <w:rFonts w:eastAsia="Times New Roman" w:cs="Arial"/>
          <w:sz w:val="22"/>
        </w:rPr>
        <w:t>In the monthly report, all recorded entries are listed and at the end of the report the balances from the end of the month are shown.</w:t>
      </w:r>
    </w:p>
    <w:p w14:paraId="49CBDD6F" w14:textId="1BE584C1" w:rsidR="00D87E93" w:rsidRDefault="00D87E93" w:rsidP="00D87E93">
      <w:pPr>
        <w:spacing w:after="120"/>
        <w:rPr>
          <w:rFonts w:eastAsia="Times New Roman" w:cs="Arial"/>
          <w:sz w:val="22"/>
        </w:rPr>
      </w:pPr>
      <w:r>
        <w:rPr>
          <w:noProof/>
        </w:rPr>
        <w:drawing>
          <wp:inline distT="0" distB="0" distL="0" distR="0" wp14:anchorId="55CC4B77" wp14:editId="24BA5898">
            <wp:extent cx="6391275" cy="3472180"/>
            <wp:effectExtent l="0" t="0" r="9525"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391275" cy="3472180"/>
                    </a:xfrm>
                    <a:prstGeom prst="rect">
                      <a:avLst/>
                    </a:prstGeom>
                  </pic:spPr>
                </pic:pic>
              </a:graphicData>
            </a:graphic>
          </wp:inline>
        </w:drawing>
      </w:r>
    </w:p>
    <w:p w14:paraId="4F22A92B" w14:textId="774144B3" w:rsidR="00D87E93" w:rsidRDefault="00D87E93" w:rsidP="004E09C6">
      <w:pPr>
        <w:spacing w:line="240" w:lineRule="auto"/>
        <w:rPr>
          <w:rFonts w:eastAsia="Times New Roman" w:cs="Arial"/>
          <w:sz w:val="22"/>
        </w:rPr>
      </w:pPr>
    </w:p>
    <w:p w14:paraId="6DD36574" w14:textId="2895DE06" w:rsidR="004E09C6" w:rsidRPr="00C16BDE" w:rsidRDefault="004E09C6" w:rsidP="004E09C6">
      <w:pPr>
        <w:numPr>
          <w:ilvl w:val="0"/>
          <w:numId w:val="24"/>
        </w:numPr>
        <w:tabs>
          <w:tab w:val="clear" w:pos="720"/>
          <w:tab w:val="num" w:pos="426"/>
        </w:tabs>
        <w:spacing w:after="120"/>
        <w:ind w:left="426" w:hanging="426"/>
        <w:rPr>
          <w:rFonts w:eastAsia="Times New Roman" w:cs="Arial"/>
          <w:sz w:val="22"/>
          <w:lang w:eastAsia="de-CH"/>
        </w:rPr>
      </w:pPr>
      <w:r w:rsidRPr="00C16BDE">
        <w:rPr>
          <w:rFonts w:eastAsia="Times New Roman" w:cs="Arial"/>
          <w:sz w:val="22"/>
          <w:lang w:eastAsia="de-CH"/>
        </w:rPr>
        <w:t>The public holidays are displayed for information.</w:t>
      </w:r>
    </w:p>
    <w:p w14:paraId="1873513B" w14:textId="6D5C3518" w:rsidR="004E09C6" w:rsidRDefault="004E09C6" w:rsidP="004E09C6">
      <w:pPr>
        <w:numPr>
          <w:ilvl w:val="0"/>
          <w:numId w:val="24"/>
        </w:numPr>
        <w:tabs>
          <w:tab w:val="clear" w:pos="720"/>
          <w:tab w:val="num" w:pos="426"/>
        </w:tabs>
        <w:spacing w:after="120"/>
        <w:ind w:left="426" w:hanging="426"/>
        <w:rPr>
          <w:rFonts w:eastAsia="Times New Roman" w:cs="Arial"/>
          <w:sz w:val="22"/>
          <w:lang w:eastAsia="de-CH"/>
        </w:rPr>
      </w:pPr>
      <w:r w:rsidRPr="004E09C6">
        <w:rPr>
          <w:rFonts w:eastAsia="Times New Roman" w:cs="Arial"/>
          <w:sz w:val="22"/>
          <w:lang w:eastAsia="de-CH"/>
        </w:rPr>
        <w:t>The calculated target time is displayed every day.</w:t>
      </w:r>
    </w:p>
    <w:p w14:paraId="056DBC2E" w14:textId="612BF15E" w:rsidR="004E09C6" w:rsidRDefault="004E09C6" w:rsidP="004E09C6">
      <w:pPr>
        <w:numPr>
          <w:ilvl w:val="0"/>
          <w:numId w:val="24"/>
        </w:numPr>
        <w:tabs>
          <w:tab w:val="clear" w:pos="720"/>
          <w:tab w:val="num" w:pos="426"/>
        </w:tabs>
        <w:spacing w:after="120"/>
        <w:ind w:left="426" w:hanging="426"/>
        <w:rPr>
          <w:rFonts w:eastAsia="Times New Roman" w:cs="Arial"/>
          <w:sz w:val="22"/>
          <w:lang w:eastAsia="de-CH"/>
        </w:rPr>
      </w:pPr>
      <w:r w:rsidRPr="004E09C6">
        <w:rPr>
          <w:rFonts w:eastAsia="Times New Roman" w:cs="Arial"/>
          <w:sz w:val="22"/>
          <w:lang w:eastAsia="de-CH"/>
        </w:rPr>
        <w:t>If hours are recorded with surcharges, the surcharges are displayed separately.</w:t>
      </w:r>
    </w:p>
    <w:p w14:paraId="6DD798C9" w14:textId="2B06D9CD" w:rsidR="004E09C6" w:rsidRPr="004E09C6" w:rsidRDefault="004E09C6" w:rsidP="004E09C6">
      <w:pPr>
        <w:numPr>
          <w:ilvl w:val="0"/>
          <w:numId w:val="24"/>
        </w:numPr>
        <w:tabs>
          <w:tab w:val="clear" w:pos="720"/>
          <w:tab w:val="num" w:pos="426"/>
        </w:tabs>
        <w:spacing w:after="120"/>
        <w:ind w:left="426" w:hanging="426"/>
        <w:rPr>
          <w:rFonts w:eastAsia="Times New Roman" w:cs="Arial"/>
          <w:sz w:val="22"/>
          <w:lang w:eastAsia="de-CH"/>
        </w:rPr>
      </w:pPr>
      <w:r>
        <w:rPr>
          <w:rFonts w:eastAsia="Times New Roman" w:cs="Arial"/>
          <w:sz w:val="22"/>
          <w:lang w:eastAsia="de-CH"/>
        </w:rPr>
        <w:t>I</w:t>
      </w:r>
      <w:r w:rsidRPr="004E09C6">
        <w:rPr>
          <w:rFonts w:eastAsia="Times New Roman" w:cs="Arial"/>
          <w:sz w:val="22"/>
          <w:lang w:eastAsia="de-CH"/>
        </w:rPr>
        <w:t xml:space="preserve">f remarks, </w:t>
      </w:r>
      <w:proofErr w:type="gramStart"/>
      <w:r w:rsidRPr="004E09C6">
        <w:rPr>
          <w:rFonts w:eastAsia="Times New Roman" w:cs="Arial"/>
          <w:sz w:val="22"/>
          <w:lang w:eastAsia="de-CH"/>
        </w:rPr>
        <w:t>projects</w:t>
      </w:r>
      <w:proofErr w:type="gramEnd"/>
      <w:r w:rsidRPr="004E09C6">
        <w:rPr>
          <w:rFonts w:eastAsia="Times New Roman" w:cs="Arial"/>
          <w:sz w:val="22"/>
          <w:lang w:eastAsia="de-CH"/>
        </w:rPr>
        <w:t xml:space="preserve"> or cost centres are entered, they are displayed under remarks.</w:t>
      </w:r>
    </w:p>
    <w:p w14:paraId="1DF57D44" w14:textId="38DE5FEB" w:rsidR="00746E0D" w:rsidRDefault="00746E0D">
      <w:pPr>
        <w:spacing w:after="200"/>
        <w:rPr>
          <w:rFonts w:eastAsia="Times New Roman" w:cs="Arial"/>
          <w:sz w:val="22"/>
        </w:rPr>
      </w:pPr>
      <w:r>
        <w:rPr>
          <w:rFonts w:eastAsia="Times New Roman" w:cs="Arial"/>
          <w:sz w:val="22"/>
        </w:rPr>
        <w:br w:type="page"/>
      </w:r>
    </w:p>
    <w:p w14:paraId="5C2DCE8A" w14:textId="1710DE5C" w:rsidR="004E09C6" w:rsidRDefault="004E09C6" w:rsidP="004E09C6">
      <w:pPr>
        <w:pStyle w:val="berschrift1"/>
      </w:pPr>
      <w:r w:rsidRPr="004E09C6">
        <w:lastRenderedPageBreak/>
        <w:t>Annual report (Information</w:t>
      </w:r>
      <w:r>
        <w:t xml:space="preserve"> menu</w:t>
      </w:r>
      <w:r w:rsidRPr="004E09C6">
        <w:t>)</w:t>
      </w:r>
    </w:p>
    <w:p w14:paraId="2E31451E" w14:textId="78B765D4" w:rsidR="004E09C6" w:rsidRDefault="004E09C6" w:rsidP="00D87E93">
      <w:pPr>
        <w:spacing w:after="120"/>
        <w:rPr>
          <w:rFonts w:eastAsia="Times New Roman" w:cs="Arial"/>
          <w:sz w:val="22"/>
        </w:rPr>
      </w:pPr>
      <w:r w:rsidRPr="004E09C6">
        <w:rPr>
          <w:rFonts w:eastAsia="Times New Roman" w:cs="Arial"/>
          <w:sz w:val="22"/>
        </w:rPr>
        <w:t>The annual report provides an overview of the hours, target times and balances per month.</w:t>
      </w:r>
    </w:p>
    <w:p w14:paraId="2ECA5C25" w14:textId="77777777" w:rsidR="004E09C6" w:rsidRDefault="004E09C6" w:rsidP="00D87E93">
      <w:pPr>
        <w:spacing w:after="120"/>
        <w:rPr>
          <w:rFonts w:eastAsia="Times New Roman" w:cs="Arial"/>
          <w:sz w:val="22"/>
        </w:rPr>
      </w:pPr>
    </w:p>
    <w:p w14:paraId="2391605E" w14:textId="6F6F2F71" w:rsidR="004E09C6" w:rsidRDefault="00746E0D" w:rsidP="00D87E93">
      <w:pPr>
        <w:spacing w:after="120"/>
        <w:rPr>
          <w:rFonts w:eastAsia="Times New Roman" w:cs="Arial"/>
          <w:sz w:val="22"/>
        </w:rPr>
      </w:pPr>
      <w:r>
        <w:rPr>
          <w:noProof/>
        </w:rPr>
        <w:drawing>
          <wp:inline distT="0" distB="0" distL="0" distR="0" wp14:anchorId="177C02EE" wp14:editId="0443D210">
            <wp:extent cx="6391275" cy="4709795"/>
            <wp:effectExtent l="0" t="0" r="9525" b="0"/>
            <wp:docPr id="4" name="Grafik 4" descr="Ein Bild, das Tisch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Ein Bild, das Tisch enthält.&#10;&#10;Automatisch generierte Beschreibung"/>
                    <pic:cNvPicPr/>
                  </pic:nvPicPr>
                  <pic:blipFill>
                    <a:blip r:embed="rId19"/>
                    <a:stretch>
                      <a:fillRect/>
                    </a:stretch>
                  </pic:blipFill>
                  <pic:spPr>
                    <a:xfrm>
                      <a:off x="0" y="0"/>
                      <a:ext cx="6391275" cy="4709795"/>
                    </a:xfrm>
                    <a:prstGeom prst="rect">
                      <a:avLst/>
                    </a:prstGeom>
                  </pic:spPr>
                </pic:pic>
              </a:graphicData>
            </a:graphic>
          </wp:inline>
        </w:drawing>
      </w:r>
    </w:p>
    <w:p w14:paraId="19A91D8E" w14:textId="0DD3F76D" w:rsidR="006C5581" w:rsidRDefault="006C5581" w:rsidP="004E09C6">
      <w:pPr>
        <w:pStyle w:val="berschrift1"/>
      </w:pPr>
      <w:r w:rsidRPr="006C5581">
        <w:t xml:space="preserve">Holiday overview </w:t>
      </w:r>
      <w:r w:rsidRPr="004E09C6">
        <w:t>(Information</w:t>
      </w:r>
      <w:r>
        <w:t xml:space="preserve"> menu</w:t>
      </w:r>
      <w:r w:rsidRPr="004E09C6">
        <w:t>)</w:t>
      </w:r>
    </w:p>
    <w:p w14:paraId="26ECAFF8" w14:textId="6D1A794F" w:rsidR="006C5581" w:rsidRPr="006C5581" w:rsidRDefault="006C5581" w:rsidP="006C5581">
      <w:pPr>
        <w:rPr>
          <w:sz w:val="22"/>
        </w:rPr>
      </w:pPr>
      <w:r w:rsidRPr="006C5581">
        <w:rPr>
          <w:sz w:val="22"/>
        </w:rPr>
        <w:t xml:space="preserve">In the holiday overview the holidays or </w:t>
      </w:r>
      <w:r>
        <w:rPr>
          <w:sz w:val="22"/>
        </w:rPr>
        <w:t>other</w:t>
      </w:r>
      <w:r w:rsidRPr="006C5581">
        <w:rPr>
          <w:sz w:val="22"/>
        </w:rPr>
        <w:t xml:space="preserve"> absences of the own department or the whole company can be displayed.</w:t>
      </w:r>
    </w:p>
    <w:p w14:paraId="6127731E" w14:textId="77777777" w:rsidR="006C5581" w:rsidRPr="006C5581" w:rsidRDefault="006C5581" w:rsidP="006C5581">
      <w:pPr>
        <w:rPr>
          <w:sz w:val="22"/>
        </w:rPr>
      </w:pPr>
    </w:p>
    <w:p w14:paraId="17C7C606" w14:textId="2529FC9C" w:rsidR="006C5581" w:rsidRDefault="006C5581" w:rsidP="006C5581">
      <w:pPr>
        <w:rPr>
          <w:sz w:val="22"/>
        </w:rPr>
      </w:pPr>
      <w:r w:rsidRPr="006C5581">
        <w:rPr>
          <w:sz w:val="22"/>
        </w:rPr>
        <w:t xml:space="preserve">In this way, absences can be mutually coordinated and provide information about </w:t>
      </w:r>
      <w:r>
        <w:rPr>
          <w:sz w:val="22"/>
        </w:rPr>
        <w:t>planned</w:t>
      </w:r>
      <w:r w:rsidRPr="006C5581">
        <w:rPr>
          <w:sz w:val="22"/>
        </w:rPr>
        <w:t xml:space="preserve"> absences.</w:t>
      </w:r>
    </w:p>
    <w:p w14:paraId="56CCBDBE" w14:textId="07981066" w:rsidR="006C5581" w:rsidRDefault="006C5581" w:rsidP="006C5581">
      <w:pPr>
        <w:rPr>
          <w:sz w:val="22"/>
        </w:rPr>
      </w:pPr>
    </w:p>
    <w:p w14:paraId="6FB9BB85" w14:textId="535F306B" w:rsidR="006C5581" w:rsidRDefault="006C5581" w:rsidP="006C5581">
      <w:pPr>
        <w:rPr>
          <w:sz w:val="22"/>
        </w:rPr>
      </w:pPr>
      <w:r>
        <w:rPr>
          <w:noProof/>
        </w:rPr>
        <w:drawing>
          <wp:inline distT="0" distB="0" distL="0" distR="0" wp14:anchorId="0B924006" wp14:editId="2F866F0E">
            <wp:extent cx="6391275" cy="129794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391275" cy="1297940"/>
                    </a:xfrm>
                    <a:prstGeom prst="rect">
                      <a:avLst/>
                    </a:prstGeom>
                  </pic:spPr>
                </pic:pic>
              </a:graphicData>
            </a:graphic>
          </wp:inline>
        </w:drawing>
      </w:r>
    </w:p>
    <w:p w14:paraId="05D16BE4" w14:textId="0D44D079" w:rsidR="00746E0D" w:rsidRDefault="00746E0D">
      <w:pPr>
        <w:spacing w:after="200"/>
        <w:rPr>
          <w:sz w:val="22"/>
        </w:rPr>
      </w:pPr>
      <w:r>
        <w:rPr>
          <w:sz w:val="22"/>
        </w:rPr>
        <w:br w:type="page"/>
      </w:r>
    </w:p>
    <w:p w14:paraId="35913A63" w14:textId="07DF7F92" w:rsidR="004E09C6" w:rsidRDefault="006C5581" w:rsidP="004E09C6">
      <w:pPr>
        <w:pStyle w:val="berschrift1"/>
      </w:pPr>
      <w:r>
        <w:lastRenderedPageBreak/>
        <w:t>E</w:t>
      </w:r>
      <w:r w:rsidR="004E09C6" w:rsidRPr="004E09C6">
        <w:t>valuating own projects (Information</w:t>
      </w:r>
      <w:r w:rsidR="004E09C6">
        <w:t xml:space="preserve"> menu</w:t>
      </w:r>
      <w:r w:rsidR="004E09C6" w:rsidRPr="004E09C6">
        <w:t>)</w:t>
      </w:r>
    </w:p>
    <w:p w14:paraId="7025A4C3" w14:textId="2F0F8B49" w:rsidR="004E09C6" w:rsidRDefault="004E09C6" w:rsidP="00D87E93">
      <w:pPr>
        <w:spacing w:after="120"/>
        <w:rPr>
          <w:rFonts w:eastAsia="Times New Roman" w:cs="Arial"/>
          <w:sz w:val="22"/>
        </w:rPr>
      </w:pPr>
      <w:r w:rsidRPr="004E09C6">
        <w:rPr>
          <w:rFonts w:eastAsia="Times New Roman" w:cs="Arial"/>
          <w:sz w:val="22"/>
        </w:rPr>
        <w:t>If project recording is used, the employee can evaluate his personal hours per project.</w:t>
      </w:r>
    </w:p>
    <w:p w14:paraId="025F397A" w14:textId="11A6C9E2" w:rsidR="004E09C6" w:rsidRDefault="004E09C6" w:rsidP="00D87E93">
      <w:pPr>
        <w:spacing w:after="120"/>
        <w:rPr>
          <w:rFonts w:eastAsia="Times New Roman" w:cs="Arial"/>
          <w:sz w:val="22"/>
        </w:rPr>
      </w:pPr>
      <w:r>
        <w:rPr>
          <w:noProof/>
        </w:rPr>
        <w:drawing>
          <wp:inline distT="0" distB="0" distL="0" distR="0" wp14:anchorId="28415FAA" wp14:editId="1BF7EF5F">
            <wp:extent cx="6391275" cy="3263900"/>
            <wp:effectExtent l="0" t="0" r="952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391275" cy="3263900"/>
                    </a:xfrm>
                    <a:prstGeom prst="rect">
                      <a:avLst/>
                    </a:prstGeom>
                  </pic:spPr>
                </pic:pic>
              </a:graphicData>
            </a:graphic>
          </wp:inline>
        </w:drawing>
      </w:r>
    </w:p>
    <w:p w14:paraId="086FB12B" w14:textId="26529F79" w:rsidR="006C5581" w:rsidRDefault="006C5581">
      <w:pPr>
        <w:spacing w:after="200"/>
        <w:rPr>
          <w:rFonts w:eastAsia="Times New Roman" w:cs="Arial"/>
          <w:sz w:val="22"/>
        </w:rPr>
      </w:pPr>
    </w:p>
    <w:p w14:paraId="6984912B" w14:textId="7B703F15" w:rsidR="006C5581" w:rsidRDefault="006C5581" w:rsidP="006C5581">
      <w:pPr>
        <w:pStyle w:val="berschrift1"/>
      </w:pPr>
      <w:r w:rsidRPr="006C5581">
        <w:t xml:space="preserve">Display team planning </w:t>
      </w:r>
      <w:r w:rsidRPr="004E09C6">
        <w:t>(Information</w:t>
      </w:r>
      <w:r>
        <w:t xml:space="preserve"> menu</w:t>
      </w:r>
      <w:r w:rsidRPr="004E09C6">
        <w:t>)</w:t>
      </w:r>
    </w:p>
    <w:p w14:paraId="6CCF000F" w14:textId="137BABF2" w:rsidR="004E09C6" w:rsidRDefault="006C5581" w:rsidP="00D87E93">
      <w:pPr>
        <w:spacing w:after="120"/>
        <w:rPr>
          <w:rFonts w:eastAsia="Times New Roman" w:cs="Arial"/>
          <w:sz w:val="22"/>
        </w:rPr>
      </w:pPr>
      <w:r w:rsidRPr="006C5581">
        <w:rPr>
          <w:rFonts w:eastAsia="Times New Roman" w:cs="Arial"/>
          <w:sz w:val="22"/>
        </w:rPr>
        <w:t>If shift planning is used, the employee can view or print out the team plan in which he or she is scheduled.</w:t>
      </w:r>
    </w:p>
    <w:p w14:paraId="0A802BAC" w14:textId="72182745" w:rsidR="006C5581" w:rsidRDefault="006C5581" w:rsidP="00D87E93">
      <w:pPr>
        <w:spacing w:after="120"/>
        <w:rPr>
          <w:rFonts w:eastAsia="Times New Roman" w:cs="Arial"/>
          <w:sz w:val="22"/>
        </w:rPr>
      </w:pPr>
    </w:p>
    <w:p w14:paraId="23A76E57" w14:textId="5CE1A874" w:rsidR="006C5581" w:rsidRDefault="006C5581" w:rsidP="00D87E93">
      <w:pPr>
        <w:spacing w:after="120"/>
        <w:rPr>
          <w:rFonts w:eastAsia="Times New Roman" w:cs="Arial"/>
          <w:sz w:val="22"/>
        </w:rPr>
      </w:pPr>
      <w:r>
        <w:rPr>
          <w:noProof/>
        </w:rPr>
        <w:drawing>
          <wp:inline distT="0" distB="0" distL="0" distR="0" wp14:anchorId="7F6F8F69" wp14:editId="534D707F">
            <wp:extent cx="6391275" cy="2451100"/>
            <wp:effectExtent l="0" t="0" r="9525" b="635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391275" cy="2451100"/>
                    </a:xfrm>
                    <a:prstGeom prst="rect">
                      <a:avLst/>
                    </a:prstGeom>
                  </pic:spPr>
                </pic:pic>
              </a:graphicData>
            </a:graphic>
          </wp:inline>
        </w:drawing>
      </w:r>
    </w:p>
    <w:p w14:paraId="58084EB1" w14:textId="0B261963" w:rsidR="006C5581" w:rsidRDefault="006C5581" w:rsidP="00D87E93">
      <w:pPr>
        <w:spacing w:after="120"/>
        <w:rPr>
          <w:rFonts w:eastAsia="Times New Roman" w:cs="Arial"/>
          <w:sz w:val="22"/>
        </w:rPr>
      </w:pPr>
    </w:p>
    <w:p w14:paraId="4FA897FF" w14:textId="6554C637" w:rsidR="006C5581" w:rsidRPr="004E09C6" w:rsidRDefault="006C5581" w:rsidP="00D87E93">
      <w:pPr>
        <w:spacing w:after="120"/>
        <w:rPr>
          <w:rFonts w:eastAsia="Times New Roman" w:cs="Arial"/>
          <w:sz w:val="22"/>
        </w:rPr>
      </w:pPr>
      <w:r w:rsidRPr="006C5581">
        <w:rPr>
          <w:rFonts w:eastAsia="Times New Roman" w:cs="Arial"/>
          <w:sz w:val="22"/>
        </w:rPr>
        <w:t>The same plan is also displayed in the Mobile App.</w:t>
      </w:r>
    </w:p>
    <w:sectPr w:rsidR="006C5581" w:rsidRPr="004E09C6" w:rsidSect="00711DD6">
      <w:headerReference w:type="even" r:id="rId23"/>
      <w:headerReference w:type="default" r:id="rId24"/>
      <w:footerReference w:type="even" r:id="rId25"/>
      <w:footerReference w:type="default" r:id="rId26"/>
      <w:headerReference w:type="first" r:id="rId27"/>
      <w:footerReference w:type="first" r:id="rId28"/>
      <w:pgSz w:w="11906" w:h="16838"/>
      <w:pgMar w:top="993" w:right="707"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3BC0A" w14:textId="77777777" w:rsidR="00237100" w:rsidRDefault="00237100" w:rsidP="00601712">
      <w:pPr>
        <w:spacing w:line="240" w:lineRule="auto"/>
      </w:pPr>
      <w:r>
        <w:separator/>
      </w:r>
    </w:p>
  </w:endnote>
  <w:endnote w:type="continuationSeparator" w:id="0">
    <w:p w14:paraId="1210BE20" w14:textId="77777777" w:rsidR="00237100" w:rsidRDefault="00237100" w:rsidP="00601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0A83" w14:textId="77777777" w:rsidR="00601712" w:rsidRDefault="0060171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80216" w14:textId="77777777" w:rsidR="00601712" w:rsidRDefault="00601712">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82B47" w14:textId="77777777" w:rsidR="00601712" w:rsidRDefault="006017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ABC0" w14:textId="77777777" w:rsidR="00237100" w:rsidRDefault="00237100" w:rsidP="00601712">
      <w:pPr>
        <w:spacing w:line="240" w:lineRule="auto"/>
      </w:pPr>
      <w:r>
        <w:separator/>
      </w:r>
    </w:p>
  </w:footnote>
  <w:footnote w:type="continuationSeparator" w:id="0">
    <w:p w14:paraId="62C845D4" w14:textId="77777777" w:rsidR="00237100" w:rsidRDefault="00237100" w:rsidP="006017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7485E" w14:textId="77777777" w:rsidR="00601712" w:rsidRDefault="0060171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A173" w14:textId="77777777" w:rsidR="00601712" w:rsidRDefault="0060171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47A9F" w14:textId="77777777" w:rsidR="00601712" w:rsidRDefault="0060171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3027F"/>
    <w:multiLevelType w:val="multilevel"/>
    <w:tmpl w:val="B02AF1B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15:restartNumberingAfterBreak="0">
    <w:nsid w:val="0941461A"/>
    <w:multiLevelType w:val="hybridMultilevel"/>
    <w:tmpl w:val="45F2D79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4C16F4"/>
    <w:multiLevelType w:val="hybridMultilevel"/>
    <w:tmpl w:val="958A7D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CC3178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712E8F"/>
    <w:multiLevelType w:val="hybridMultilevel"/>
    <w:tmpl w:val="B21455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2C3D495A"/>
    <w:multiLevelType w:val="hybridMultilevel"/>
    <w:tmpl w:val="A1D2634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D280E8D"/>
    <w:multiLevelType w:val="hybridMultilevel"/>
    <w:tmpl w:val="B89264F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35511A74"/>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FAC7AEC"/>
    <w:multiLevelType w:val="hybridMultilevel"/>
    <w:tmpl w:val="1A44FCD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45091C61"/>
    <w:multiLevelType w:val="hybridMultilevel"/>
    <w:tmpl w:val="016245A4"/>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8791075"/>
    <w:multiLevelType w:val="multilevel"/>
    <w:tmpl w:val="198C4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C4210F"/>
    <w:multiLevelType w:val="hybridMultilevel"/>
    <w:tmpl w:val="58146592"/>
    <w:lvl w:ilvl="0" w:tplc="4E86F576">
      <w:start w:val="1"/>
      <w:numFmt w:val="ordinal"/>
      <w:lvlText w:val="%1"/>
      <w:lvlJc w:val="left"/>
      <w:pPr>
        <w:ind w:left="-207"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4A346B74"/>
    <w:multiLevelType w:val="hybridMultilevel"/>
    <w:tmpl w:val="A41C54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D062C89"/>
    <w:multiLevelType w:val="hybridMultilevel"/>
    <w:tmpl w:val="0D724FEA"/>
    <w:lvl w:ilvl="0" w:tplc="08070017">
      <w:start w:val="1"/>
      <w:numFmt w:val="lowerLetter"/>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14" w15:restartNumberingAfterBreak="0">
    <w:nsid w:val="4DB148FD"/>
    <w:multiLevelType w:val="multilevel"/>
    <w:tmpl w:val="66EAA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224012"/>
    <w:multiLevelType w:val="hybridMultilevel"/>
    <w:tmpl w:val="6C96434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1E4300F"/>
    <w:multiLevelType w:val="hybridMultilevel"/>
    <w:tmpl w:val="6242DC9A"/>
    <w:lvl w:ilvl="0" w:tplc="5FE0B19C">
      <w:start w:val="1"/>
      <w:numFmt w:val="bullet"/>
      <w:pStyle w:val="Listenabsatz"/>
      <w:lvlText w:val=""/>
      <w:lvlJc w:val="left"/>
      <w:pPr>
        <w:ind w:left="-207" w:hanging="360"/>
      </w:pPr>
      <w:rPr>
        <w:rFonts w:ascii="Symbol" w:hAnsi="Symbol"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17" w15:restartNumberingAfterBreak="0">
    <w:nsid w:val="632254E5"/>
    <w:multiLevelType w:val="multilevel"/>
    <w:tmpl w:val="36C81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F944E42"/>
    <w:multiLevelType w:val="multilevel"/>
    <w:tmpl w:val="157233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D45D85"/>
    <w:multiLevelType w:val="hybridMultilevel"/>
    <w:tmpl w:val="B89243C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709F4591"/>
    <w:multiLevelType w:val="hybridMultilevel"/>
    <w:tmpl w:val="37BA53A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7120218C"/>
    <w:multiLevelType w:val="multilevel"/>
    <w:tmpl w:val="6E868C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56456BC"/>
    <w:multiLevelType w:val="hybridMultilevel"/>
    <w:tmpl w:val="6270C4F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7"/>
  </w:num>
  <w:num w:numId="4">
    <w:abstractNumId w:val="0"/>
  </w:num>
  <w:num w:numId="5">
    <w:abstractNumId w:val="11"/>
  </w:num>
  <w:num w:numId="6">
    <w:abstractNumId w:val="15"/>
  </w:num>
  <w:num w:numId="7">
    <w:abstractNumId w:val="5"/>
  </w:num>
  <w:num w:numId="8">
    <w:abstractNumId w:val="9"/>
  </w:num>
  <w:num w:numId="9">
    <w:abstractNumId w:val="6"/>
  </w:num>
  <w:num w:numId="10">
    <w:abstractNumId w:val="22"/>
  </w:num>
  <w:num w:numId="11">
    <w:abstractNumId w:val="20"/>
  </w:num>
  <w:num w:numId="12">
    <w:abstractNumId w:val="2"/>
  </w:num>
  <w:num w:numId="13">
    <w:abstractNumId w:val="18"/>
  </w:num>
  <w:num w:numId="14">
    <w:abstractNumId w:val="21"/>
  </w:num>
  <w:num w:numId="15">
    <w:abstractNumId w:val="12"/>
  </w:num>
  <w:num w:numId="16">
    <w:abstractNumId w:val="4"/>
  </w:num>
  <w:num w:numId="17">
    <w:abstractNumId w:val="17"/>
  </w:num>
  <w:num w:numId="18">
    <w:abstractNumId w:val="8"/>
  </w:num>
  <w:num w:numId="19">
    <w:abstractNumId w:val="3"/>
  </w:num>
  <w:num w:numId="20">
    <w:abstractNumId w:val="10"/>
  </w:num>
  <w:num w:numId="21">
    <w:abstractNumId w:val="19"/>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E16"/>
    <w:rsid w:val="00010A48"/>
    <w:rsid w:val="00011DCA"/>
    <w:rsid w:val="000263AD"/>
    <w:rsid w:val="00034BA4"/>
    <w:rsid w:val="000364BB"/>
    <w:rsid w:val="00045677"/>
    <w:rsid w:val="00047188"/>
    <w:rsid w:val="00053386"/>
    <w:rsid w:val="000606FF"/>
    <w:rsid w:val="000737C7"/>
    <w:rsid w:val="0008362E"/>
    <w:rsid w:val="0008460C"/>
    <w:rsid w:val="00092A60"/>
    <w:rsid w:val="000C4773"/>
    <w:rsid w:val="000C53C2"/>
    <w:rsid w:val="000C788A"/>
    <w:rsid w:val="000D3E16"/>
    <w:rsid w:val="000E2654"/>
    <w:rsid w:val="000E646B"/>
    <w:rsid w:val="00127C1B"/>
    <w:rsid w:val="00137A1D"/>
    <w:rsid w:val="001475C7"/>
    <w:rsid w:val="00152230"/>
    <w:rsid w:val="0015521A"/>
    <w:rsid w:val="00162584"/>
    <w:rsid w:val="001A3736"/>
    <w:rsid w:val="001C06E9"/>
    <w:rsid w:val="001C0F90"/>
    <w:rsid w:val="001E0B74"/>
    <w:rsid w:val="001E2EC3"/>
    <w:rsid w:val="001E417D"/>
    <w:rsid w:val="001E53B3"/>
    <w:rsid w:val="001F39D3"/>
    <w:rsid w:val="00206DB4"/>
    <w:rsid w:val="0021014D"/>
    <w:rsid w:val="002145EF"/>
    <w:rsid w:val="002166DE"/>
    <w:rsid w:val="002311DF"/>
    <w:rsid w:val="00237100"/>
    <w:rsid w:val="00251D71"/>
    <w:rsid w:val="00254E69"/>
    <w:rsid w:val="00255217"/>
    <w:rsid w:val="002646A7"/>
    <w:rsid w:val="002651C3"/>
    <w:rsid w:val="0028272D"/>
    <w:rsid w:val="00292AD8"/>
    <w:rsid w:val="00294AC2"/>
    <w:rsid w:val="002B4BFD"/>
    <w:rsid w:val="002E06D2"/>
    <w:rsid w:val="002E585C"/>
    <w:rsid w:val="0031128E"/>
    <w:rsid w:val="00326364"/>
    <w:rsid w:val="00341D3E"/>
    <w:rsid w:val="003533ED"/>
    <w:rsid w:val="00362CEC"/>
    <w:rsid w:val="00382633"/>
    <w:rsid w:val="003837B2"/>
    <w:rsid w:val="0038738D"/>
    <w:rsid w:val="003A4B2C"/>
    <w:rsid w:val="003B4347"/>
    <w:rsid w:val="003D022F"/>
    <w:rsid w:val="003D20A9"/>
    <w:rsid w:val="003E3C38"/>
    <w:rsid w:val="003E6053"/>
    <w:rsid w:val="00401ADD"/>
    <w:rsid w:val="00410F15"/>
    <w:rsid w:val="00437CE2"/>
    <w:rsid w:val="00440199"/>
    <w:rsid w:val="004651C3"/>
    <w:rsid w:val="0047234F"/>
    <w:rsid w:val="00483D04"/>
    <w:rsid w:val="0048525E"/>
    <w:rsid w:val="00490F06"/>
    <w:rsid w:val="00495FE0"/>
    <w:rsid w:val="004A7CB2"/>
    <w:rsid w:val="004B38A1"/>
    <w:rsid w:val="004B6B84"/>
    <w:rsid w:val="004C3AA8"/>
    <w:rsid w:val="004D3393"/>
    <w:rsid w:val="004E09C6"/>
    <w:rsid w:val="004F0829"/>
    <w:rsid w:val="004F1441"/>
    <w:rsid w:val="00542FB4"/>
    <w:rsid w:val="005859B1"/>
    <w:rsid w:val="00586760"/>
    <w:rsid w:val="00587D72"/>
    <w:rsid w:val="005A110B"/>
    <w:rsid w:val="005A2C72"/>
    <w:rsid w:val="005B7688"/>
    <w:rsid w:val="005C0670"/>
    <w:rsid w:val="005D7982"/>
    <w:rsid w:val="005E146C"/>
    <w:rsid w:val="005F2032"/>
    <w:rsid w:val="00601712"/>
    <w:rsid w:val="006268BC"/>
    <w:rsid w:val="0064663E"/>
    <w:rsid w:val="0064681A"/>
    <w:rsid w:val="00653320"/>
    <w:rsid w:val="00673B3D"/>
    <w:rsid w:val="006776BE"/>
    <w:rsid w:val="006928A7"/>
    <w:rsid w:val="006929E4"/>
    <w:rsid w:val="00696B3E"/>
    <w:rsid w:val="006B3293"/>
    <w:rsid w:val="006B54CE"/>
    <w:rsid w:val="006C40AB"/>
    <w:rsid w:val="006C5581"/>
    <w:rsid w:val="006C5DBE"/>
    <w:rsid w:val="006E63AA"/>
    <w:rsid w:val="006E68FC"/>
    <w:rsid w:val="00704759"/>
    <w:rsid w:val="00711DD6"/>
    <w:rsid w:val="007165E1"/>
    <w:rsid w:val="00746E0D"/>
    <w:rsid w:val="007A499F"/>
    <w:rsid w:val="007C3B40"/>
    <w:rsid w:val="007D16D7"/>
    <w:rsid w:val="00812A6E"/>
    <w:rsid w:val="00833D07"/>
    <w:rsid w:val="00846B1B"/>
    <w:rsid w:val="00852C47"/>
    <w:rsid w:val="00870767"/>
    <w:rsid w:val="0088059F"/>
    <w:rsid w:val="00892AD9"/>
    <w:rsid w:val="008966AA"/>
    <w:rsid w:val="008B7996"/>
    <w:rsid w:val="008D007C"/>
    <w:rsid w:val="008D66AE"/>
    <w:rsid w:val="008E7303"/>
    <w:rsid w:val="008F5767"/>
    <w:rsid w:val="008F6C15"/>
    <w:rsid w:val="008F72C8"/>
    <w:rsid w:val="009100E2"/>
    <w:rsid w:val="009254E9"/>
    <w:rsid w:val="00960D65"/>
    <w:rsid w:val="00965AB8"/>
    <w:rsid w:val="00974C3C"/>
    <w:rsid w:val="00976599"/>
    <w:rsid w:val="00981B36"/>
    <w:rsid w:val="00985B8E"/>
    <w:rsid w:val="00996268"/>
    <w:rsid w:val="009C2FD5"/>
    <w:rsid w:val="009C3A8A"/>
    <w:rsid w:val="009C6DA8"/>
    <w:rsid w:val="009D3F7A"/>
    <w:rsid w:val="009F21BF"/>
    <w:rsid w:val="009F4A0A"/>
    <w:rsid w:val="00A20B1F"/>
    <w:rsid w:val="00A213F8"/>
    <w:rsid w:val="00A272EC"/>
    <w:rsid w:val="00A65813"/>
    <w:rsid w:val="00A80C57"/>
    <w:rsid w:val="00AD0AD5"/>
    <w:rsid w:val="00AF2F74"/>
    <w:rsid w:val="00AF3752"/>
    <w:rsid w:val="00AF5A90"/>
    <w:rsid w:val="00B04D0E"/>
    <w:rsid w:val="00B25E06"/>
    <w:rsid w:val="00B31F33"/>
    <w:rsid w:val="00B52D0E"/>
    <w:rsid w:val="00B53C72"/>
    <w:rsid w:val="00B54094"/>
    <w:rsid w:val="00B74B8E"/>
    <w:rsid w:val="00B85EEF"/>
    <w:rsid w:val="00B8687D"/>
    <w:rsid w:val="00B95E78"/>
    <w:rsid w:val="00B96A1E"/>
    <w:rsid w:val="00BA1A5E"/>
    <w:rsid w:val="00BA4B98"/>
    <w:rsid w:val="00BB50DE"/>
    <w:rsid w:val="00BC135E"/>
    <w:rsid w:val="00BF5172"/>
    <w:rsid w:val="00C1128E"/>
    <w:rsid w:val="00C15D6C"/>
    <w:rsid w:val="00C16BDE"/>
    <w:rsid w:val="00C23222"/>
    <w:rsid w:val="00CF3F11"/>
    <w:rsid w:val="00D113C3"/>
    <w:rsid w:val="00D47057"/>
    <w:rsid w:val="00D6576D"/>
    <w:rsid w:val="00D8743B"/>
    <w:rsid w:val="00D87E93"/>
    <w:rsid w:val="00DA3FB0"/>
    <w:rsid w:val="00DB3E6D"/>
    <w:rsid w:val="00DE4AB3"/>
    <w:rsid w:val="00DF1846"/>
    <w:rsid w:val="00DF5D69"/>
    <w:rsid w:val="00E03EB0"/>
    <w:rsid w:val="00E05016"/>
    <w:rsid w:val="00E1168B"/>
    <w:rsid w:val="00E14B4A"/>
    <w:rsid w:val="00E20157"/>
    <w:rsid w:val="00E20B65"/>
    <w:rsid w:val="00E26C96"/>
    <w:rsid w:val="00E46281"/>
    <w:rsid w:val="00E60A34"/>
    <w:rsid w:val="00E65243"/>
    <w:rsid w:val="00E7721D"/>
    <w:rsid w:val="00E8154E"/>
    <w:rsid w:val="00EA44B6"/>
    <w:rsid w:val="00EB6B34"/>
    <w:rsid w:val="00EC31C2"/>
    <w:rsid w:val="00ED0B64"/>
    <w:rsid w:val="00EF410E"/>
    <w:rsid w:val="00EF5FB6"/>
    <w:rsid w:val="00F044A5"/>
    <w:rsid w:val="00F213F4"/>
    <w:rsid w:val="00F239B5"/>
    <w:rsid w:val="00F4753D"/>
    <w:rsid w:val="00F63D4E"/>
    <w:rsid w:val="00F7519F"/>
    <w:rsid w:val="00F943DF"/>
    <w:rsid w:val="00FA24AE"/>
    <w:rsid w:val="00FA529A"/>
    <w:rsid w:val="00FB17C4"/>
    <w:rsid w:val="00FB45B2"/>
    <w:rsid w:val="00FC355C"/>
    <w:rsid w:val="00FE38ED"/>
    <w:rsid w:val="00FF304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7FA03C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GB" w:bidi="en-GB"/>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D3E16"/>
    <w:pPr>
      <w:spacing w:after="0"/>
    </w:pPr>
    <w:rPr>
      <w:rFonts w:ascii="Arial" w:hAnsi="Arial"/>
      <w:sz w:val="20"/>
    </w:rPr>
  </w:style>
  <w:style w:type="paragraph" w:styleId="berschrift1">
    <w:name w:val="heading 1"/>
    <w:basedOn w:val="Standard"/>
    <w:next w:val="Standard"/>
    <w:link w:val="berschrift1Zchn"/>
    <w:autoRedefine/>
    <w:uiPriority w:val="9"/>
    <w:qFormat/>
    <w:rsid w:val="00294AC2"/>
    <w:pPr>
      <w:keepNext/>
      <w:keepLines/>
      <w:numPr>
        <w:numId w:val="4"/>
      </w:numPr>
      <w:spacing w:before="240" w:after="180" w:line="240" w:lineRule="auto"/>
      <w:ind w:left="0" w:hanging="567"/>
      <w:outlineLvl w:val="0"/>
    </w:pPr>
    <w:rPr>
      <w:rFonts w:eastAsiaTheme="majorEastAsia" w:cs="Arial"/>
      <w:b/>
      <w:sz w:val="24"/>
      <w:szCs w:val="24"/>
    </w:rPr>
  </w:style>
  <w:style w:type="paragraph" w:styleId="berschrift2">
    <w:name w:val="heading 2"/>
    <w:basedOn w:val="Standard"/>
    <w:next w:val="Standard"/>
    <w:link w:val="berschrift2Zchn"/>
    <w:uiPriority w:val="9"/>
    <w:unhideWhenUsed/>
    <w:qFormat/>
    <w:rsid w:val="000737C7"/>
    <w:pPr>
      <w:keepNext/>
      <w:keepLines/>
      <w:numPr>
        <w:ilvl w:val="1"/>
        <w:numId w:val="4"/>
      </w:numPr>
      <w:spacing w:before="40"/>
      <w:ind w:left="11" w:hanging="578"/>
      <w:outlineLvl w:val="1"/>
    </w:pPr>
    <w:rPr>
      <w:rFonts w:eastAsiaTheme="majorEastAsia" w:cstheme="majorBidi"/>
      <w:b/>
      <w:szCs w:val="26"/>
    </w:rPr>
  </w:style>
  <w:style w:type="paragraph" w:styleId="berschrift3">
    <w:name w:val="heading 3"/>
    <w:basedOn w:val="Standard"/>
    <w:next w:val="Standard"/>
    <w:link w:val="berschrift3Zchn"/>
    <w:uiPriority w:val="9"/>
    <w:unhideWhenUsed/>
    <w:qFormat/>
    <w:rsid w:val="00B53C72"/>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B53C72"/>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rsid w:val="00B53C72"/>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B53C72"/>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B53C72"/>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B53C72"/>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53C72"/>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28A7"/>
    <w:pPr>
      <w:numPr>
        <w:numId w:val="2"/>
      </w:numPr>
      <w:spacing w:line="240" w:lineRule="auto"/>
      <w:ind w:left="397" w:hanging="397"/>
      <w:contextualSpacing/>
    </w:pPr>
  </w:style>
  <w:style w:type="character" w:customStyle="1" w:styleId="berschrift1Zchn">
    <w:name w:val="Überschrift 1 Zchn"/>
    <w:basedOn w:val="Absatz-Standardschriftart"/>
    <w:link w:val="berschrift1"/>
    <w:uiPriority w:val="9"/>
    <w:rsid w:val="00294AC2"/>
    <w:rPr>
      <w:rFonts w:ascii="Arial" w:eastAsiaTheme="majorEastAsia" w:hAnsi="Arial" w:cs="Arial"/>
      <w:b/>
      <w:sz w:val="24"/>
      <w:szCs w:val="24"/>
    </w:rPr>
  </w:style>
  <w:style w:type="character" w:customStyle="1" w:styleId="berschrift2Zchn">
    <w:name w:val="Überschrift 2 Zchn"/>
    <w:basedOn w:val="Absatz-Standardschriftart"/>
    <w:link w:val="berschrift2"/>
    <w:uiPriority w:val="9"/>
    <w:rsid w:val="000737C7"/>
    <w:rPr>
      <w:rFonts w:ascii="Arial" w:eastAsiaTheme="majorEastAsia" w:hAnsi="Arial" w:cstheme="majorBidi"/>
      <w:b/>
      <w:sz w:val="20"/>
      <w:szCs w:val="26"/>
    </w:rPr>
  </w:style>
  <w:style w:type="character" w:customStyle="1" w:styleId="berschrift3Zchn">
    <w:name w:val="Überschrift 3 Zchn"/>
    <w:basedOn w:val="Absatz-Standardschriftart"/>
    <w:link w:val="berschrift3"/>
    <w:uiPriority w:val="9"/>
    <w:rsid w:val="00B53C72"/>
    <w:rPr>
      <w:rFonts w:asciiTheme="majorHAnsi" w:eastAsiaTheme="majorEastAsia" w:hAnsiTheme="majorHAnsi" w:cstheme="majorBidi"/>
      <w:color w:val="243F60" w:themeColor="accent1" w:themeShade="7F"/>
      <w:sz w:val="24"/>
      <w:szCs w:val="24"/>
    </w:rPr>
  </w:style>
  <w:style w:type="character" w:customStyle="1" w:styleId="berschrift4Zchn">
    <w:name w:val="Überschrift 4 Zchn"/>
    <w:basedOn w:val="Absatz-Standardschriftart"/>
    <w:link w:val="berschrift4"/>
    <w:uiPriority w:val="9"/>
    <w:semiHidden/>
    <w:rsid w:val="00B53C72"/>
    <w:rPr>
      <w:rFonts w:asciiTheme="majorHAnsi" w:eastAsiaTheme="majorEastAsia" w:hAnsiTheme="majorHAnsi" w:cstheme="majorBidi"/>
      <w:i/>
      <w:iCs/>
      <w:color w:val="365F91" w:themeColor="accent1" w:themeShade="BF"/>
      <w:sz w:val="20"/>
    </w:rPr>
  </w:style>
  <w:style w:type="character" w:customStyle="1" w:styleId="berschrift5Zchn">
    <w:name w:val="Überschrift 5 Zchn"/>
    <w:basedOn w:val="Absatz-Standardschriftart"/>
    <w:link w:val="berschrift5"/>
    <w:uiPriority w:val="9"/>
    <w:semiHidden/>
    <w:rsid w:val="00B53C72"/>
    <w:rPr>
      <w:rFonts w:asciiTheme="majorHAnsi" w:eastAsiaTheme="majorEastAsia" w:hAnsiTheme="majorHAnsi" w:cstheme="majorBidi"/>
      <w:color w:val="365F91" w:themeColor="accent1" w:themeShade="BF"/>
      <w:sz w:val="20"/>
    </w:rPr>
  </w:style>
  <w:style w:type="character" w:customStyle="1" w:styleId="berschrift6Zchn">
    <w:name w:val="Überschrift 6 Zchn"/>
    <w:basedOn w:val="Absatz-Standardschriftart"/>
    <w:link w:val="berschrift6"/>
    <w:uiPriority w:val="9"/>
    <w:semiHidden/>
    <w:rsid w:val="00B53C72"/>
    <w:rPr>
      <w:rFonts w:asciiTheme="majorHAnsi" w:eastAsiaTheme="majorEastAsia" w:hAnsiTheme="majorHAnsi" w:cstheme="majorBidi"/>
      <w:color w:val="243F60" w:themeColor="accent1" w:themeShade="7F"/>
      <w:sz w:val="20"/>
    </w:rPr>
  </w:style>
  <w:style w:type="character" w:customStyle="1" w:styleId="berschrift7Zchn">
    <w:name w:val="Überschrift 7 Zchn"/>
    <w:basedOn w:val="Absatz-Standardschriftart"/>
    <w:link w:val="berschrift7"/>
    <w:uiPriority w:val="9"/>
    <w:semiHidden/>
    <w:rsid w:val="00B53C72"/>
    <w:rPr>
      <w:rFonts w:asciiTheme="majorHAnsi" w:eastAsiaTheme="majorEastAsia" w:hAnsiTheme="majorHAnsi" w:cstheme="majorBidi"/>
      <w:i/>
      <w:iCs/>
      <w:color w:val="243F60" w:themeColor="accent1" w:themeShade="7F"/>
      <w:sz w:val="20"/>
    </w:rPr>
  </w:style>
  <w:style w:type="character" w:customStyle="1" w:styleId="berschrift8Zchn">
    <w:name w:val="Überschrift 8 Zchn"/>
    <w:basedOn w:val="Absatz-Standardschriftart"/>
    <w:link w:val="berschrift8"/>
    <w:uiPriority w:val="9"/>
    <w:semiHidden/>
    <w:rsid w:val="00B53C72"/>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53C72"/>
    <w:rPr>
      <w:rFonts w:asciiTheme="majorHAnsi" w:eastAsiaTheme="majorEastAsia" w:hAnsiTheme="majorHAnsi" w:cstheme="majorBidi"/>
      <w:i/>
      <w:iCs/>
      <w:color w:val="272727" w:themeColor="text1" w:themeTint="D8"/>
      <w:sz w:val="21"/>
      <w:szCs w:val="21"/>
    </w:rPr>
  </w:style>
  <w:style w:type="paragraph" w:styleId="KeinLeerraum">
    <w:name w:val="No Spacing"/>
    <w:uiPriority w:val="1"/>
    <w:qFormat/>
    <w:rsid w:val="00F7519F"/>
    <w:pPr>
      <w:spacing w:after="0" w:line="240" w:lineRule="auto"/>
    </w:pPr>
    <w:rPr>
      <w:rFonts w:ascii="Arial" w:hAnsi="Arial"/>
      <w:sz w:val="20"/>
    </w:rPr>
  </w:style>
  <w:style w:type="paragraph" w:styleId="Sprechblasentext">
    <w:name w:val="Balloon Text"/>
    <w:basedOn w:val="Standard"/>
    <w:link w:val="SprechblasentextZchn"/>
    <w:uiPriority w:val="99"/>
    <w:semiHidden/>
    <w:unhideWhenUsed/>
    <w:rsid w:val="0097659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76599"/>
    <w:rPr>
      <w:rFonts w:ascii="Segoe UI" w:hAnsi="Segoe UI" w:cs="Segoe UI"/>
      <w:sz w:val="18"/>
      <w:szCs w:val="18"/>
    </w:rPr>
  </w:style>
  <w:style w:type="paragraph" w:styleId="Kommentartext">
    <w:name w:val="annotation text"/>
    <w:uiPriority w:val="99"/>
    <w:semiHidden/>
    <w:unhideWhenUsed/>
    <w:pPr>
      <w:spacing w:line="240" w:lineRule="auto"/>
    </w:pPr>
    <w:rPr>
      <w:sz w:val="20"/>
      <w:szCs w:val="20"/>
    </w:rPr>
  </w:style>
  <w:style w:type="character" w:styleId="Kommentarzeichen">
    <w:name w:val="annotation reference"/>
    <w:uiPriority w:val="99"/>
    <w:semiHidden/>
    <w:unhideWhenUsed/>
    <w:rPr>
      <w:sz w:val="16"/>
      <w:szCs w:val="16"/>
    </w:rPr>
  </w:style>
  <w:style w:type="paragraph" w:styleId="Kopfzeile">
    <w:name w:val="header"/>
    <w:basedOn w:val="Standard"/>
    <w:link w:val="KopfzeileZchn"/>
    <w:uiPriority w:val="99"/>
    <w:unhideWhenUsed/>
    <w:rsid w:val="0060171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601712"/>
    <w:rPr>
      <w:rFonts w:ascii="Arial" w:hAnsi="Arial"/>
      <w:sz w:val="20"/>
    </w:rPr>
  </w:style>
  <w:style w:type="paragraph" w:styleId="Fuzeile">
    <w:name w:val="footer"/>
    <w:basedOn w:val="Standard"/>
    <w:link w:val="FuzeileZchn"/>
    <w:uiPriority w:val="99"/>
    <w:unhideWhenUsed/>
    <w:rsid w:val="0060171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01712"/>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745768">
      <w:bodyDiv w:val="1"/>
      <w:marLeft w:val="0"/>
      <w:marRight w:val="0"/>
      <w:marTop w:val="0"/>
      <w:marBottom w:val="0"/>
      <w:divBdr>
        <w:top w:val="none" w:sz="0" w:space="0" w:color="auto"/>
        <w:left w:val="none" w:sz="0" w:space="0" w:color="auto"/>
        <w:bottom w:val="none" w:sz="0" w:space="0" w:color="auto"/>
        <w:right w:val="none" w:sz="0" w:space="0" w:color="auto"/>
      </w:divBdr>
    </w:div>
    <w:div w:id="501555917">
      <w:bodyDiv w:val="1"/>
      <w:marLeft w:val="0"/>
      <w:marRight w:val="0"/>
      <w:marTop w:val="0"/>
      <w:marBottom w:val="0"/>
      <w:divBdr>
        <w:top w:val="none" w:sz="0" w:space="0" w:color="auto"/>
        <w:left w:val="none" w:sz="0" w:space="0" w:color="auto"/>
        <w:bottom w:val="none" w:sz="0" w:space="0" w:color="auto"/>
        <w:right w:val="none" w:sz="0" w:space="0" w:color="auto"/>
      </w:divBdr>
    </w:div>
    <w:div w:id="797725535">
      <w:bodyDiv w:val="1"/>
      <w:marLeft w:val="0"/>
      <w:marRight w:val="0"/>
      <w:marTop w:val="0"/>
      <w:marBottom w:val="0"/>
      <w:divBdr>
        <w:top w:val="none" w:sz="0" w:space="0" w:color="auto"/>
        <w:left w:val="none" w:sz="0" w:space="0" w:color="auto"/>
        <w:bottom w:val="none" w:sz="0" w:space="0" w:color="auto"/>
        <w:right w:val="none" w:sz="0" w:space="0" w:color="auto"/>
      </w:divBdr>
    </w:div>
    <w:div w:id="886184282">
      <w:bodyDiv w:val="1"/>
      <w:marLeft w:val="0"/>
      <w:marRight w:val="0"/>
      <w:marTop w:val="0"/>
      <w:marBottom w:val="0"/>
      <w:divBdr>
        <w:top w:val="none" w:sz="0" w:space="0" w:color="auto"/>
        <w:left w:val="none" w:sz="0" w:space="0" w:color="auto"/>
        <w:bottom w:val="none" w:sz="0" w:space="0" w:color="auto"/>
        <w:right w:val="none" w:sz="0" w:space="0" w:color="auto"/>
      </w:divBdr>
    </w:div>
    <w:div w:id="1149596802">
      <w:bodyDiv w:val="1"/>
      <w:marLeft w:val="0"/>
      <w:marRight w:val="0"/>
      <w:marTop w:val="0"/>
      <w:marBottom w:val="0"/>
      <w:divBdr>
        <w:top w:val="none" w:sz="0" w:space="0" w:color="auto"/>
        <w:left w:val="none" w:sz="0" w:space="0" w:color="auto"/>
        <w:bottom w:val="none" w:sz="0" w:space="0" w:color="auto"/>
        <w:right w:val="none" w:sz="0" w:space="0" w:color="auto"/>
      </w:divBdr>
    </w:div>
    <w:div w:id="1357540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776</Words>
  <Characters>4889</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2021-07-03T10:09:00Z</dcterms:created>
  <dcterms:modified xsi:type="dcterms:W3CDTF">2021-07-03T10:09:00Z</dcterms:modified>
</cp:coreProperties>
</file>