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9779" w14:textId="77777777" w:rsidR="00D80823" w:rsidRDefault="001700F2">
      <w:pPr>
        <w:pStyle w:val="Titel"/>
        <w:rPr>
          <w:b/>
        </w:rPr>
      </w:pPr>
      <w:r>
        <w:rPr>
          <w:b/>
          <w:color w:val="FF0000"/>
        </w:rPr>
        <w:t>ClickTime - Registrazione ore</w:t>
      </w:r>
    </w:p>
    <w:p w14:paraId="575ACCE8" w14:textId="77777777" w:rsidR="00D80823" w:rsidRDefault="00D80823">
      <w:pPr>
        <w:pStyle w:val="Textkrper"/>
        <w:spacing w:before="9"/>
        <w:rPr>
          <w:rFonts w:ascii="Lucida Sans"/>
          <w:b/>
          <w:sz w:val="48"/>
        </w:rPr>
      </w:pPr>
    </w:p>
    <w:p w14:paraId="5173B2DA" w14:textId="77777777" w:rsidR="00D80823" w:rsidRDefault="001700F2">
      <w:pPr>
        <w:pStyle w:val="berschrift1"/>
        <w:numPr>
          <w:ilvl w:val="0"/>
          <w:numId w:val="3"/>
        </w:numPr>
        <w:tabs>
          <w:tab w:val="left" w:pos="672"/>
          <w:tab w:val="left" w:pos="673"/>
        </w:tabs>
      </w:pPr>
      <w:r>
        <w:t>Informazioni interne</w:t>
      </w:r>
    </w:p>
    <w:p w14:paraId="5EA1357A" w14:textId="77777777" w:rsidR="00D80823" w:rsidRDefault="00D80823">
      <w:pPr>
        <w:pStyle w:val="Textkrper"/>
        <w:rPr>
          <w:b/>
          <w:sz w:val="26"/>
        </w:rPr>
      </w:pPr>
    </w:p>
    <w:p w14:paraId="698D72D1" w14:textId="77777777" w:rsidR="00D80823" w:rsidRDefault="00D80823">
      <w:pPr>
        <w:pStyle w:val="Textkrper"/>
        <w:rPr>
          <w:b/>
          <w:sz w:val="26"/>
        </w:rPr>
      </w:pPr>
    </w:p>
    <w:p w14:paraId="727AB289" w14:textId="77777777" w:rsidR="00D80823" w:rsidRDefault="00D80823">
      <w:pPr>
        <w:pStyle w:val="Textkrper"/>
        <w:spacing w:before="5"/>
        <w:rPr>
          <w:b/>
          <w:sz w:val="31"/>
        </w:rPr>
      </w:pPr>
    </w:p>
    <w:p w14:paraId="68202036" w14:textId="77777777" w:rsidR="00D80823" w:rsidRDefault="001700F2">
      <w:pPr>
        <w:pStyle w:val="Listenabsatz"/>
        <w:numPr>
          <w:ilvl w:val="0"/>
          <w:numId w:val="3"/>
        </w:numPr>
        <w:tabs>
          <w:tab w:val="left" w:pos="672"/>
          <w:tab w:val="left" w:pos="673"/>
        </w:tabs>
        <w:rPr>
          <w:b/>
          <w:sz w:val="24"/>
        </w:rPr>
      </w:pPr>
      <w:r>
        <w:rPr>
          <w:b/>
          <w:sz w:val="24"/>
        </w:rPr>
        <w:t>Avviare ClickTime</w:t>
      </w:r>
    </w:p>
    <w:p w14:paraId="3380ADEE" w14:textId="77777777" w:rsidR="00D80823" w:rsidRPr="001F1786" w:rsidRDefault="001700F2">
      <w:pPr>
        <w:pStyle w:val="Textkrper"/>
        <w:spacing w:before="180" w:line="278" w:lineRule="auto"/>
        <w:ind w:left="672" w:right="1076"/>
        <w:rPr>
          <w:lang w:val="en-US"/>
        </w:rPr>
      </w:pPr>
      <w:r>
        <w:t xml:space="preserve">ClickTime può essere richiamato via browser. </w:t>
      </w:r>
      <w:r w:rsidRPr="001F1786">
        <w:rPr>
          <w:lang w:val="en-US"/>
        </w:rPr>
        <w:t>Su PC Windows, Mac, Tablet o Smartphone.</w:t>
      </w:r>
    </w:p>
    <w:p w14:paraId="6A9D5608" w14:textId="77777777" w:rsidR="00D80823" w:rsidRPr="001F1786" w:rsidRDefault="00D80823">
      <w:pPr>
        <w:pStyle w:val="Textkrper"/>
        <w:spacing w:before="10"/>
        <w:rPr>
          <w:sz w:val="24"/>
          <w:lang w:val="en-US"/>
        </w:rPr>
      </w:pPr>
    </w:p>
    <w:p w14:paraId="30FA5131" w14:textId="1CD27742" w:rsidR="00D80823" w:rsidRDefault="001700F2">
      <w:pPr>
        <w:spacing w:before="1"/>
        <w:ind w:left="672"/>
        <w:rPr>
          <w:b/>
          <w:color w:val="FF0000"/>
        </w:rPr>
      </w:pPr>
      <w:r>
        <w:t xml:space="preserve">Al programma si accede con </w:t>
      </w:r>
      <w:hyperlink r:id="rId9" w:history="1">
        <w:r w:rsidR="00896D63" w:rsidRPr="0032300C">
          <w:rPr>
            <w:rStyle w:val="Hyperlink"/>
            <w:b/>
          </w:rPr>
          <w:t>https://login2.clicktime.ch</w:t>
        </w:r>
      </w:hyperlink>
    </w:p>
    <w:p w14:paraId="306B0DC4" w14:textId="77777777" w:rsidR="00896D63" w:rsidRDefault="00896D63">
      <w:pPr>
        <w:spacing w:before="1"/>
        <w:ind w:left="672"/>
        <w:rPr>
          <w:b/>
        </w:rPr>
      </w:pPr>
    </w:p>
    <w:p w14:paraId="0E0987F1" w14:textId="7AE06697" w:rsidR="00D80823" w:rsidRDefault="00896D63" w:rsidP="00357948">
      <w:pPr>
        <w:pStyle w:val="Textkrper"/>
        <w:spacing w:before="2"/>
        <w:ind w:left="567"/>
        <w:rPr>
          <w:b/>
          <w:sz w:val="28"/>
        </w:rPr>
      </w:pPr>
      <w:r>
        <w:rPr>
          <w:noProof/>
        </w:rPr>
        <w:drawing>
          <wp:inline distT="0" distB="0" distL="0" distR="0" wp14:anchorId="0DCCBA00" wp14:editId="39B91320">
            <wp:extent cx="2728570" cy="2391882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8223" cy="241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0D270" w14:textId="77777777" w:rsidR="00D80823" w:rsidRDefault="00D80823">
      <w:pPr>
        <w:pStyle w:val="Textkrper"/>
        <w:rPr>
          <w:b/>
          <w:sz w:val="24"/>
        </w:rPr>
      </w:pPr>
    </w:p>
    <w:p w14:paraId="0085DAC6" w14:textId="77777777" w:rsidR="00D80823" w:rsidRDefault="001700F2">
      <w:pPr>
        <w:pStyle w:val="Listenabsatz"/>
        <w:numPr>
          <w:ilvl w:val="1"/>
          <w:numId w:val="3"/>
        </w:numPr>
        <w:tabs>
          <w:tab w:val="left" w:pos="1097"/>
          <w:tab w:val="left" w:pos="1099"/>
        </w:tabs>
        <w:ind w:left="1098" w:hanging="427"/>
      </w:pPr>
      <w:r>
        <w:t>ID organizzazione (vale per tutti i dipendenti di un'azienda)</w:t>
      </w:r>
    </w:p>
    <w:p w14:paraId="2A26875E" w14:textId="77777777" w:rsidR="00D80823" w:rsidRDefault="001700F2">
      <w:pPr>
        <w:pStyle w:val="Listenabsatz"/>
        <w:numPr>
          <w:ilvl w:val="1"/>
          <w:numId w:val="3"/>
        </w:numPr>
        <w:tabs>
          <w:tab w:val="left" w:pos="1097"/>
          <w:tab w:val="left" w:pos="1099"/>
        </w:tabs>
        <w:spacing w:before="160"/>
        <w:ind w:left="1098" w:hanging="427"/>
      </w:pPr>
      <w:r>
        <w:t>Nome utente: come indicato dall'azienda</w:t>
      </w:r>
    </w:p>
    <w:p w14:paraId="2323E5C9" w14:textId="77777777" w:rsidR="00D80823" w:rsidRDefault="001700F2">
      <w:pPr>
        <w:pStyle w:val="Listenabsatz"/>
        <w:numPr>
          <w:ilvl w:val="1"/>
          <w:numId w:val="3"/>
        </w:numPr>
        <w:tabs>
          <w:tab w:val="left" w:pos="1097"/>
          <w:tab w:val="left" w:pos="1099"/>
        </w:tabs>
        <w:spacing w:before="157"/>
        <w:ind w:left="1098" w:hanging="427"/>
      </w:pPr>
      <w:r>
        <w:t xml:space="preserve">Password (lunghezza minima </w:t>
      </w:r>
      <w:proofErr w:type="gramStart"/>
      <w:r>
        <w:t>8</w:t>
      </w:r>
      <w:proofErr w:type="gramEnd"/>
      <w:r>
        <w:t xml:space="preserve"> caratteri, lettere maiuscole e minuscole, numeri)</w:t>
      </w:r>
    </w:p>
    <w:p w14:paraId="33331DAF" w14:textId="77777777" w:rsidR="00D80823" w:rsidRDefault="00D80823">
      <w:pPr>
        <w:pStyle w:val="Textkrper"/>
        <w:rPr>
          <w:sz w:val="24"/>
        </w:rPr>
      </w:pPr>
    </w:p>
    <w:p w14:paraId="4B06939C" w14:textId="77777777" w:rsidR="00D80823" w:rsidRDefault="00D80823">
      <w:pPr>
        <w:pStyle w:val="Textkrper"/>
        <w:spacing w:before="6"/>
        <w:rPr>
          <w:sz w:val="33"/>
        </w:rPr>
      </w:pPr>
    </w:p>
    <w:p w14:paraId="56599F60" w14:textId="77777777" w:rsidR="00D80823" w:rsidRDefault="001700F2">
      <w:pPr>
        <w:pStyle w:val="berschrift1"/>
        <w:numPr>
          <w:ilvl w:val="0"/>
          <w:numId w:val="3"/>
        </w:numPr>
        <w:tabs>
          <w:tab w:val="left" w:pos="672"/>
          <w:tab w:val="left" w:pos="673"/>
        </w:tabs>
      </w:pPr>
      <w:r>
        <w:t>Impostazioni personali</w:t>
      </w:r>
    </w:p>
    <w:p w14:paraId="474403FC" w14:textId="77777777" w:rsidR="00D80823" w:rsidRDefault="00D80823">
      <w:pPr>
        <w:pStyle w:val="Textkrper"/>
        <w:rPr>
          <w:b/>
          <w:sz w:val="20"/>
        </w:rPr>
      </w:pPr>
    </w:p>
    <w:p w14:paraId="1759B9C9" w14:textId="5E581C2C" w:rsidR="00D80823" w:rsidRDefault="00BC5C09">
      <w:pPr>
        <w:pStyle w:val="Textkrper"/>
        <w:spacing w:before="8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4A824A3" wp14:editId="01DB7205">
                <wp:simplePos x="0" y="0"/>
                <wp:positionH relativeFrom="page">
                  <wp:posOffset>729615</wp:posOffset>
                </wp:positionH>
                <wp:positionV relativeFrom="paragraph">
                  <wp:posOffset>183515</wp:posOffset>
                </wp:positionV>
                <wp:extent cx="3521710" cy="894715"/>
                <wp:effectExtent l="0" t="0" r="0" b="0"/>
                <wp:wrapTopAndBottom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1710" cy="894715"/>
                          <a:chOff x="1149" y="289"/>
                          <a:chExt cx="5546" cy="1409"/>
                        </a:xfrm>
                      </wpg:grpSpPr>
                      <pic:pic xmlns:pic="http://schemas.openxmlformats.org/drawingml/2006/picture">
                        <pic:nvPicPr>
                          <pic:cNvPr id="2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" y="304"/>
                            <a:ext cx="5516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6" y="296"/>
                            <a:ext cx="5531" cy="1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6230E" id="Group 20" o:spid="_x0000_s1026" style="position:absolute;margin-left:57.45pt;margin-top:14.45pt;width:277.3pt;height:70.45pt;z-index:-15728128;mso-wrap-distance-left:0;mso-wrap-distance-right:0;mso-position-horizontal-relative:page" coordorigin="1149,289" coordsize="5546,1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1164;top:304;width:5516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">
                  <v:imagedata r:id="rId12" o:title=""/>
                </v:shape>
                <v:rect id="Rectangle 21" o:spid="_x0000_s1028" style="position:absolute;left:1156;top:296;width:5531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" filled="f" strokecolor="#bebebe"/>
                <w10:wrap type="topAndBottom" anchorx="page"/>
              </v:group>
            </w:pict>
          </mc:Fallback>
        </mc:AlternateContent>
      </w:r>
    </w:p>
    <w:p w14:paraId="68390253" w14:textId="77777777" w:rsidR="00D80823" w:rsidRDefault="00D80823">
      <w:pPr>
        <w:pStyle w:val="Textkrper"/>
        <w:rPr>
          <w:b/>
          <w:sz w:val="26"/>
        </w:rPr>
      </w:pPr>
    </w:p>
    <w:p w14:paraId="6E1B0DBB" w14:textId="77777777" w:rsidR="00D80823" w:rsidRDefault="00D80823">
      <w:pPr>
        <w:pStyle w:val="Textkrper"/>
        <w:spacing w:before="10"/>
        <w:rPr>
          <w:b/>
          <w:sz w:val="21"/>
        </w:rPr>
      </w:pPr>
    </w:p>
    <w:p w14:paraId="1EEAA823" w14:textId="77777777" w:rsidR="00D80823" w:rsidRDefault="001700F2">
      <w:pPr>
        <w:pStyle w:val="Listenabsatz"/>
        <w:numPr>
          <w:ilvl w:val="1"/>
          <w:numId w:val="3"/>
        </w:numPr>
        <w:tabs>
          <w:tab w:val="left" w:pos="1100"/>
          <w:tab w:val="left" w:pos="1101"/>
        </w:tabs>
        <w:ind w:hanging="429"/>
      </w:pPr>
      <w:r>
        <w:t>Il nome dell'azienda e l'utente vengono visualizzati in alto a destra.</w:t>
      </w:r>
    </w:p>
    <w:p w14:paraId="2B40FB17" w14:textId="77777777" w:rsidR="00D80823" w:rsidRDefault="001700F2">
      <w:pPr>
        <w:pStyle w:val="Listenabsatz"/>
        <w:numPr>
          <w:ilvl w:val="1"/>
          <w:numId w:val="3"/>
        </w:numPr>
        <w:tabs>
          <w:tab w:val="left" w:pos="1100"/>
          <w:tab w:val="left" w:pos="1101"/>
        </w:tabs>
        <w:spacing w:before="160"/>
        <w:ind w:hanging="429"/>
      </w:pPr>
      <w:r>
        <w:t>Qui può essere modificata la password personale.</w:t>
      </w:r>
    </w:p>
    <w:p w14:paraId="76ED79EB" w14:textId="77777777" w:rsidR="00D80823" w:rsidRDefault="001700F2">
      <w:pPr>
        <w:pStyle w:val="Listenabsatz"/>
        <w:numPr>
          <w:ilvl w:val="1"/>
          <w:numId w:val="3"/>
        </w:numPr>
        <w:tabs>
          <w:tab w:val="left" w:pos="1100"/>
          <w:tab w:val="left" w:pos="1101"/>
        </w:tabs>
        <w:spacing w:before="158"/>
        <w:ind w:hanging="429"/>
      </w:pPr>
      <w:r>
        <w:t>Qui ci si può disconnettere da ClickTime.</w:t>
      </w:r>
    </w:p>
    <w:p w14:paraId="0F6B210A" w14:textId="77777777" w:rsidR="00D80823" w:rsidRDefault="00D80823">
      <w:pPr>
        <w:sectPr w:rsidR="00D80823" w:rsidSect="00722CD4">
          <w:type w:val="continuous"/>
          <w:pgSz w:w="11910" w:h="16840"/>
          <w:pgMar w:top="900" w:right="560" w:bottom="280" w:left="460" w:header="720" w:footer="720" w:gutter="0"/>
          <w:cols w:space="720"/>
        </w:sectPr>
      </w:pPr>
    </w:p>
    <w:p w14:paraId="1BDF2911" w14:textId="77777777" w:rsidR="00D80823" w:rsidRDefault="001700F2">
      <w:pPr>
        <w:pStyle w:val="berschrift1"/>
        <w:numPr>
          <w:ilvl w:val="0"/>
          <w:numId w:val="3"/>
        </w:numPr>
        <w:tabs>
          <w:tab w:val="left" w:pos="672"/>
          <w:tab w:val="left" w:pos="673"/>
        </w:tabs>
        <w:spacing w:before="75"/>
      </w:pPr>
      <w:r>
        <w:lastRenderedPageBreak/>
        <w:t>Registrazione ore</w:t>
      </w:r>
    </w:p>
    <w:p w14:paraId="5B374000" w14:textId="76D0AC52" w:rsidR="00D80823" w:rsidRDefault="001700F2">
      <w:pPr>
        <w:pStyle w:val="Listenabsatz"/>
        <w:numPr>
          <w:ilvl w:val="1"/>
          <w:numId w:val="3"/>
        </w:numPr>
        <w:tabs>
          <w:tab w:val="left" w:pos="1097"/>
          <w:tab w:val="left" w:pos="1099"/>
        </w:tabs>
        <w:spacing w:before="180" w:line="276" w:lineRule="auto"/>
        <w:ind w:left="1098" w:right="266" w:hanging="426"/>
      </w:pPr>
      <w:r>
        <w:t>Viene sempre visualizzata una settimana. Le due frecce permettono di scorrere il calendario in avanti e indietro di una settimana alla volta. Cliccando sul simbolo del calendario si può saltare a qualsiasi settimana.</w:t>
      </w:r>
    </w:p>
    <w:p w14:paraId="719F1D22" w14:textId="1B02D82A" w:rsidR="00D80823" w:rsidRDefault="00896D63" w:rsidP="00896D63">
      <w:pPr>
        <w:pStyle w:val="Textkrper"/>
        <w:spacing w:before="4"/>
        <w:ind w:left="709"/>
        <w:rPr>
          <w:sz w:val="24"/>
        </w:rPr>
      </w:pPr>
      <w:r>
        <w:rPr>
          <w:noProof/>
        </w:rPr>
        <w:drawing>
          <wp:inline distT="0" distB="0" distL="0" distR="0" wp14:anchorId="572B8904" wp14:editId="24A53127">
            <wp:extent cx="6381140" cy="1773125"/>
            <wp:effectExtent l="0" t="0" r="635" b="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2676" cy="17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D9917" w14:textId="77777777" w:rsidR="00D80823" w:rsidRDefault="001700F2">
      <w:pPr>
        <w:pStyle w:val="Listenabsatz"/>
        <w:numPr>
          <w:ilvl w:val="1"/>
          <w:numId w:val="3"/>
        </w:numPr>
        <w:tabs>
          <w:tab w:val="left" w:pos="1097"/>
          <w:tab w:val="left" w:pos="1099"/>
        </w:tabs>
        <w:spacing w:before="1" w:line="276" w:lineRule="auto"/>
        <w:ind w:left="1098" w:right="257" w:hanging="426"/>
      </w:pPr>
      <w:r>
        <w:t>Alla voce «Ore dovute» vengono visualizzate le ore di lavoro giornaliere previste, che dipendono dal modello di registrazione delle ore prescelto e dal grado di occupazione memorizzato. Viene tenuto conto automaticamente dei giorni festivi interi o dei giorni lavorativi a orario ridotto.</w:t>
      </w:r>
    </w:p>
    <w:p w14:paraId="7056C505" w14:textId="77777777" w:rsidR="00D80823" w:rsidRDefault="001700F2">
      <w:pPr>
        <w:pStyle w:val="Listenabsatz"/>
        <w:numPr>
          <w:ilvl w:val="1"/>
          <w:numId w:val="3"/>
        </w:numPr>
        <w:tabs>
          <w:tab w:val="left" w:pos="1097"/>
          <w:tab w:val="left" w:pos="1099"/>
        </w:tabs>
        <w:spacing w:before="121" w:line="276" w:lineRule="auto"/>
        <w:ind w:left="1098" w:right="1307" w:hanging="426"/>
      </w:pPr>
      <w:r>
        <w:t>Questa riga visualizza tutte le ore registrate, senza i supplementi di tempo.</w:t>
      </w:r>
    </w:p>
    <w:p w14:paraId="4BD13D77" w14:textId="02D272E7" w:rsidR="00D80823" w:rsidRDefault="001700F2">
      <w:pPr>
        <w:pStyle w:val="Listenabsatz"/>
        <w:numPr>
          <w:ilvl w:val="1"/>
          <w:numId w:val="3"/>
        </w:numPr>
        <w:tabs>
          <w:tab w:val="left" w:pos="1097"/>
          <w:tab w:val="left" w:pos="1099"/>
        </w:tabs>
        <w:spacing w:before="121" w:line="276" w:lineRule="auto"/>
        <w:ind w:left="1098" w:right="159" w:hanging="426"/>
      </w:pPr>
      <w:r>
        <w:t>Nelle registrazioni giornaliere vengono visualizzate tutte le ore di lavoro registrate del giorno selezionato o dell'intera settimana. Sotto la voce T viene visualizzata l’origine della registrazione delle ore</w:t>
      </w:r>
      <w:r w:rsidR="001F1786">
        <w:t>:</w:t>
      </w:r>
      <w:r>
        <w:t xml:space="preserve"> PC=Browser, A=App, T=Terminale, B1/2=Correzioni pause, S=Interfacce.</w:t>
      </w:r>
    </w:p>
    <w:p w14:paraId="352FCEA1" w14:textId="77777777" w:rsidR="00D80823" w:rsidRDefault="00D80823">
      <w:pPr>
        <w:pStyle w:val="Textkrper"/>
        <w:rPr>
          <w:sz w:val="20"/>
        </w:rPr>
      </w:pPr>
    </w:p>
    <w:p w14:paraId="0616CC83" w14:textId="35F5577D" w:rsidR="00D80823" w:rsidRDefault="002911FE" w:rsidP="002911FE">
      <w:pPr>
        <w:pStyle w:val="Textkrper"/>
        <w:spacing w:before="2"/>
        <w:ind w:left="709"/>
        <w:rPr>
          <w:sz w:val="11"/>
        </w:rPr>
      </w:pPr>
      <w:r>
        <w:rPr>
          <w:noProof/>
        </w:rPr>
        <w:drawing>
          <wp:inline distT="0" distB="0" distL="0" distR="0" wp14:anchorId="202A2670" wp14:editId="56F2D610">
            <wp:extent cx="5956859" cy="1301319"/>
            <wp:effectExtent l="0" t="0" r="6350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879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05EC9" w14:textId="77777777" w:rsidR="00D80823" w:rsidRDefault="00D80823">
      <w:pPr>
        <w:pStyle w:val="Textkrper"/>
        <w:spacing w:before="4"/>
        <w:rPr>
          <w:sz w:val="24"/>
        </w:rPr>
      </w:pPr>
    </w:p>
    <w:p w14:paraId="10310A68" w14:textId="1EF75181" w:rsidR="00D80823" w:rsidRDefault="001700F2">
      <w:pPr>
        <w:pStyle w:val="Listenabsatz"/>
        <w:numPr>
          <w:ilvl w:val="1"/>
          <w:numId w:val="3"/>
        </w:numPr>
        <w:tabs>
          <w:tab w:val="left" w:pos="1097"/>
          <w:tab w:val="left" w:pos="1099"/>
        </w:tabs>
        <w:ind w:left="1098" w:hanging="427"/>
      </w:pPr>
      <w:r>
        <w:t>Cliccando su</w:t>
      </w:r>
      <w:r w:rsidR="001F1786">
        <w:t xml:space="preserve">l più </w:t>
      </w:r>
      <w:r w:rsidR="001F1786" w:rsidRPr="001F1786">
        <w:t>«</w:t>
      </w:r>
      <w:r w:rsidR="001F1786" w:rsidRPr="001F1786">
        <w:rPr>
          <w:color w:val="FF0000"/>
        </w:rPr>
        <w:t>+</w:t>
      </w:r>
      <w:r w:rsidR="001F1786" w:rsidRPr="001F1786">
        <w:t>»</w:t>
      </w:r>
      <w:r>
        <w:t xml:space="preserve"> viene creata una nuova voce.</w:t>
      </w:r>
    </w:p>
    <w:p w14:paraId="4468F2E6" w14:textId="77777777" w:rsidR="00D80823" w:rsidRDefault="00D80823">
      <w:pPr>
        <w:pStyle w:val="Textkrper"/>
        <w:rPr>
          <w:sz w:val="24"/>
        </w:rPr>
      </w:pPr>
    </w:p>
    <w:p w14:paraId="093B4776" w14:textId="77777777" w:rsidR="00D80823" w:rsidRDefault="00D80823">
      <w:pPr>
        <w:pStyle w:val="Textkrper"/>
        <w:spacing w:before="6"/>
        <w:rPr>
          <w:sz w:val="33"/>
        </w:rPr>
      </w:pPr>
    </w:p>
    <w:p w14:paraId="42312E8B" w14:textId="77777777" w:rsidR="00D80823" w:rsidRDefault="001700F2">
      <w:pPr>
        <w:pStyle w:val="berschrift1"/>
        <w:numPr>
          <w:ilvl w:val="0"/>
          <w:numId w:val="3"/>
        </w:numPr>
        <w:tabs>
          <w:tab w:val="left" w:pos="672"/>
          <w:tab w:val="left" w:pos="673"/>
        </w:tabs>
      </w:pPr>
      <w:r>
        <w:t>Registrazione di nuove ore</w:t>
      </w:r>
    </w:p>
    <w:p w14:paraId="73D35892" w14:textId="77777777" w:rsidR="00D80823" w:rsidRDefault="001700F2">
      <w:pPr>
        <w:pStyle w:val="Textkrper"/>
        <w:spacing w:before="180" w:line="276" w:lineRule="auto"/>
        <w:ind w:left="672" w:right="427"/>
      </w:pPr>
      <w:r>
        <w:t>Oltre al tipo di registrazione, l’inserimento di una nuova voce comprende, a dipendenza delle impostazioni, anche progetti, settori o attività.</w:t>
      </w:r>
    </w:p>
    <w:p w14:paraId="0DF9BD39" w14:textId="77777777" w:rsidR="00D80823" w:rsidRDefault="00D80823">
      <w:pPr>
        <w:pStyle w:val="Textkrper"/>
        <w:spacing w:before="4"/>
        <w:rPr>
          <w:sz w:val="25"/>
        </w:rPr>
      </w:pPr>
    </w:p>
    <w:p w14:paraId="40DCE1A3" w14:textId="77777777" w:rsidR="00D80823" w:rsidRDefault="001700F2">
      <w:pPr>
        <w:pStyle w:val="Textkrper"/>
        <w:ind w:left="672"/>
      </w:pPr>
      <w:r>
        <w:t>Il campo «Commenti» può contenere spiegazioni più o meno lunghe.</w:t>
      </w:r>
    </w:p>
    <w:p w14:paraId="74C91150" w14:textId="77777777" w:rsidR="00D80823" w:rsidRDefault="00D80823">
      <w:pPr>
        <w:pStyle w:val="Textkrper"/>
        <w:spacing w:before="6"/>
        <w:rPr>
          <w:sz w:val="28"/>
        </w:rPr>
      </w:pPr>
    </w:p>
    <w:p w14:paraId="60AA27DE" w14:textId="714F4D87" w:rsidR="00D80823" w:rsidRDefault="001700F2">
      <w:pPr>
        <w:pStyle w:val="Textkrper"/>
        <w:spacing w:line="276" w:lineRule="auto"/>
        <w:ind w:left="672" w:right="707"/>
      </w:pPr>
      <w:r>
        <w:t xml:space="preserve">Per registrare le ore di lavoro si </w:t>
      </w:r>
      <w:r w:rsidR="001F1786">
        <w:t>inserisce</w:t>
      </w:r>
      <w:r>
        <w:t xml:space="preserve"> </w:t>
      </w:r>
      <w:r w:rsidR="001F1786">
        <w:t>di regola</w:t>
      </w:r>
      <w:r>
        <w:t xml:space="preserve"> l’ora di inizio e </w:t>
      </w:r>
      <w:r w:rsidR="001F1786">
        <w:t xml:space="preserve">quella </w:t>
      </w:r>
      <w:r>
        <w:t>di fine lavoro: «da...» «</w:t>
      </w:r>
      <w:proofErr w:type="gramStart"/>
      <w:r>
        <w:t>a...</w:t>
      </w:r>
      <w:proofErr w:type="gramEnd"/>
      <w:r>
        <w:t>». Per le assenze, di solito è sufficiente indicare il numero di ore totali.</w:t>
      </w:r>
    </w:p>
    <w:p w14:paraId="7AC84896" w14:textId="77777777" w:rsidR="00D80823" w:rsidRPr="001700F2" w:rsidRDefault="00D80823">
      <w:pPr>
        <w:spacing w:line="276" w:lineRule="auto"/>
        <w:rPr>
          <w:u w:val="single"/>
        </w:rPr>
        <w:sectPr w:rsidR="00D80823" w:rsidRPr="001700F2" w:rsidSect="00722CD4">
          <w:pgSz w:w="11910" w:h="16840"/>
          <w:pgMar w:top="900" w:right="560" w:bottom="280" w:left="460" w:header="720" w:footer="720" w:gutter="0"/>
          <w:cols w:space="720"/>
        </w:sectPr>
      </w:pPr>
    </w:p>
    <w:p w14:paraId="709593A2" w14:textId="7FCE7314" w:rsidR="00D80823" w:rsidRDefault="002911FE">
      <w:pPr>
        <w:pStyle w:val="Textkrper"/>
        <w:ind w:left="688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2E21BE9A" wp14:editId="639414DC">
            <wp:extent cx="4725619" cy="3690092"/>
            <wp:effectExtent l="0" t="0" r="0" b="5715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6835" cy="369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D927B" w14:textId="77777777" w:rsidR="00D80823" w:rsidRDefault="00D80823">
      <w:pPr>
        <w:pStyle w:val="Textkrper"/>
        <w:rPr>
          <w:sz w:val="20"/>
        </w:rPr>
      </w:pPr>
    </w:p>
    <w:p w14:paraId="7BF9506C" w14:textId="77777777" w:rsidR="00D80823" w:rsidRDefault="00D80823">
      <w:pPr>
        <w:pStyle w:val="Textkrper"/>
        <w:spacing w:before="3"/>
        <w:rPr>
          <w:sz w:val="19"/>
        </w:rPr>
      </w:pPr>
    </w:p>
    <w:p w14:paraId="268F33F9" w14:textId="42F11CA8" w:rsidR="00D80823" w:rsidRDefault="001700F2">
      <w:pPr>
        <w:spacing w:before="93" w:line="276" w:lineRule="auto"/>
        <w:ind w:left="672" w:right="291"/>
        <w:rPr>
          <w:sz w:val="20"/>
        </w:rPr>
      </w:pPr>
      <w:r>
        <w:rPr>
          <w:sz w:val="20"/>
        </w:rPr>
        <w:t xml:space="preserve">Ci sono fondamentalmente </w:t>
      </w:r>
      <w:commentRangeStart w:id="0"/>
      <w:proofErr w:type="gramStart"/>
      <w:r>
        <w:rPr>
          <w:sz w:val="20"/>
        </w:rPr>
        <w:t>4</w:t>
      </w:r>
      <w:proofErr w:type="gramEnd"/>
      <w:r>
        <w:rPr>
          <w:sz w:val="20"/>
        </w:rPr>
        <w:t xml:space="preserve"> modi</w:t>
      </w:r>
      <w:commentRangeEnd w:id="0"/>
      <w:r w:rsidR="001F1786">
        <w:rPr>
          <w:rStyle w:val="Kommentarzeichen"/>
        </w:rPr>
        <w:commentReference w:id="0"/>
      </w:r>
      <w:r>
        <w:rPr>
          <w:sz w:val="20"/>
        </w:rPr>
        <w:t xml:space="preserve"> per inserire le ore di lavoro. Tuttavia, questi potrebbero </w:t>
      </w:r>
      <w:proofErr w:type="spellStart"/>
      <w:r>
        <w:rPr>
          <w:sz w:val="20"/>
        </w:rPr>
        <w:t>esserelimitati</w:t>
      </w:r>
      <w:proofErr w:type="spellEnd"/>
      <w:r>
        <w:rPr>
          <w:sz w:val="20"/>
        </w:rPr>
        <w:t xml:space="preserve"> a cause delle impostazioni di programma</w:t>
      </w:r>
      <w:r w:rsidR="001F1786">
        <w:rPr>
          <w:sz w:val="20"/>
        </w:rPr>
        <w:t>:</w:t>
      </w:r>
    </w:p>
    <w:p w14:paraId="5EC9B14B" w14:textId="6E13C44F" w:rsidR="00D80823" w:rsidRDefault="001700F2">
      <w:pPr>
        <w:pStyle w:val="Listenabsatz"/>
        <w:numPr>
          <w:ilvl w:val="0"/>
          <w:numId w:val="2"/>
        </w:numPr>
        <w:tabs>
          <w:tab w:val="left" w:pos="1394"/>
        </w:tabs>
        <w:spacing w:before="119"/>
        <w:ind w:right="289"/>
        <w:rPr>
          <w:sz w:val="20"/>
        </w:rPr>
      </w:pPr>
      <w:r>
        <w:rPr>
          <w:sz w:val="20"/>
        </w:rPr>
        <w:t xml:space="preserve">Dopo aver inserito il tipo di registrazione </w:t>
      </w:r>
      <w:r w:rsidR="001F1786">
        <w:rPr>
          <w:sz w:val="20"/>
        </w:rPr>
        <w:t>si</w:t>
      </w:r>
      <w:r>
        <w:rPr>
          <w:sz w:val="20"/>
        </w:rPr>
        <w:t xml:space="preserve"> </w:t>
      </w:r>
      <w:r w:rsidR="001F1786">
        <w:rPr>
          <w:sz w:val="20"/>
        </w:rPr>
        <w:t xml:space="preserve">clicca su </w:t>
      </w:r>
      <w:r w:rsidR="00300B79">
        <w:rPr>
          <w:color w:val="FF0000"/>
          <w:sz w:val="20"/>
        </w:rPr>
        <w:t>A</w:t>
      </w:r>
      <w:r>
        <w:rPr>
          <w:color w:val="FF0000"/>
          <w:sz w:val="20"/>
        </w:rPr>
        <w:t>vvia</w:t>
      </w:r>
      <w:r w:rsidR="001F1786">
        <w:rPr>
          <w:color w:val="FF0000"/>
          <w:sz w:val="20"/>
        </w:rPr>
        <w:t>re</w:t>
      </w:r>
      <w:r w:rsidR="001F1786">
        <w:rPr>
          <w:sz w:val="20"/>
        </w:rPr>
        <w:t xml:space="preserve"> </w:t>
      </w:r>
      <w:r w:rsidRPr="001F1786">
        <w:rPr>
          <w:color w:val="FF0000"/>
          <w:sz w:val="20"/>
        </w:rPr>
        <w:t xml:space="preserve">il </w:t>
      </w:r>
      <w:r>
        <w:rPr>
          <w:color w:val="FF0000"/>
          <w:sz w:val="20"/>
        </w:rPr>
        <w:t>timer</w:t>
      </w:r>
      <w:r w:rsidR="001F1786">
        <w:rPr>
          <w:sz w:val="20"/>
        </w:rPr>
        <w:t xml:space="preserve">, creando </w:t>
      </w:r>
      <w:r>
        <w:rPr>
          <w:sz w:val="20"/>
        </w:rPr>
        <w:t>automaticamente una voce con l'ora corrente. Tale procedura viene utilizzata principalmente per inserire le ore di lavoro con il tipo di registrazione «</w:t>
      </w:r>
      <w:r w:rsidR="001F1786">
        <w:rPr>
          <w:sz w:val="20"/>
        </w:rPr>
        <w:t>O</w:t>
      </w:r>
      <w:r>
        <w:rPr>
          <w:sz w:val="20"/>
        </w:rPr>
        <w:t>re di lavoro».</w:t>
      </w:r>
    </w:p>
    <w:p w14:paraId="7AA38247" w14:textId="60861BE1" w:rsidR="00D80823" w:rsidRDefault="001700F2">
      <w:pPr>
        <w:pStyle w:val="Listenabsatz"/>
        <w:numPr>
          <w:ilvl w:val="0"/>
          <w:numId w:val="2"/>
        </w:numPr>
        <w:tabs>
          <w:tab w:val="left" w:pos="1394"/>
        </w:tabs>
        <w:spacing w:before="1"/>
        <w:ind w:right="297"/>
        <w:rPr>
          <w:sz w:val="20"/>
        </w:rPr>
      </w:pPr>
      <w:r>
        <w:rPr>
          <w:sz w:val="20"/>
        </w:rPr>
        <w:t xml:space="preserve">Se il lavoro è stato iniziato prima di collegarsi a ClickTime, si deve inserire l'ora di inizio lavoro effettiva nel campo «dalle...» e </w:t>
      </w:r>
      <w:r w:rsidR="001F1786">
        <w:rPr>
          <w:sz w:val="20"/>
        </w:rPr>
        <w:t xml:space="preserve">poi </w:t>
      </w:r>
      <w:r w:rsidR="00300B79">
        <w:rPr>
          <w:color w:val="FF0000"/>
          <w:sz w:val="20"/>
        </w:rPr>
        <w:t>A</w:t>
      </w:r>
      <w:r>
        <w:rPr>
          <w:color w:val="FF0000"/>
          <w:sz w:val="20"/>
        </w:rPr>
        <w:t>vviare il timer</w:t>
      </w:r>
      <w:r>
        <w:rPr>
          <w:sz w:val="20"/>
        </w:rPr>
        <w:t>. In questo modo si crea una voce per l'ora inserita.</w:t>
      </w:r>
    </w:p>
    <w:p w14:paraId="6DC9DD8B" w14:textId="77777777" w:rsidR="00D80823" w:rsidRDefault="001700F2">
      <w:pPr>
        <w:pStyle w:val="Listenabsatz"/>
        <w:numPr>
          <w:ilvl w:val="0"/>
          <w:numId w:val="2"/>
        </w:numPr>
        <w:tabs>
          <w:tab w:val="left" w:pos="1394"/>
        </w:tabs>
        <w:ind w:right="1041"/>
        <w:rPr>
          <w:sz w:val="20"/>
        </w:rPr>
      </w:pPr>
      <w:r>
        <w:rPr>
          <w:sz w:val="20"/>
        </w:rPr>
        <w:t xml:space="preserve">Inserire direttamente l’ora nei campi «dalle» e «alle» e cliccare su </w:t>
      </w:r>
      <w:r>
        <w:rPr>
          <w:color w:val="FF0000"/>
          <w:sz w:val="20"/>
        </w:rPr>
        <w:t>Salvare</w:t>
      </w:r>
      <w:r>
        <w:rPr>
          <w:sz w:val="20"/>
        </w:rPr>
        <w:t>. In tal modo si crea una voce completa.</w:t>
      </w:r>
    </w:p>
    <w:p w14:paraId="74451228" w14:textId="77777777" w:rsidR="00D80823" w:rsidRDefault="001700F2">
      <w:pPr>
        <w:pStyle w:val="Listenabsatz"/>
        <w:numPr>
          <w:ilvl w:val="0"/>
          <w:numId w:val="2"/>
        </w:numPr>
        <w:tabs>
          <w:tab w:val="left" w:pos="1394"/>
        </w:tabs>
        <w:ind w:hanging="361"/>
        <w:rPr>
          <w:sz w:val="20"/>
        </w:rPr>
      </w:pPr>
      <w:r>
        <w:rPr>
          <w:sz w:val="20"/>
        </w:rPr>
        <w:t xml:space="preserve">Inserire solo le ore e premere </w:t>
      </w:r>
      <w:r>
        <w:rPr>
          <w:color w:val="FF0000"/>
          <w:sz w:val="20"/>
        </w:rPr>
        <w:t>Salvare</w:t>
      </w:r>
      <w:r>
        <w:rPr>
          <w:sz w:val="20"/>
        </w:rPr>
        <w:t>. Si utilizza principalmente per le assenze.</w:t>
      </w:r>
    </w:p>
    <w:p w14:paraId="18D681B1" w14:textId="77777777" w:rsidR="00D80823" w:rsidRDefault="00D80823">
      <w:pPr>
        <w:pStyle w:val="Textkrper"/>
      </w:pPr>
    </w:p>
    <w:p w14:paraId="783A3232" w14:textId="77777777" w:rsidR="00D80823" w:rsidRDefault="00D80823">
      <w:pPr>
        <w:pStyle w:val="Textkrper"/>
        <w:spacing w:before="9"/>
        <w:rPr>
          <w:sz w:val="21"/>
        </w:rPr>
      </w:pPr>
    </w:p>
    <w:p w14:paraId="6BA4B2A1" w14:textId="77777777" w:rsidR="00D80823" w:rsidRDefault="001700F2">
      <w:pPr>
        <w:ind w:left="672"/>
        <w:rPr>
          <w:b/>
          <w:sz w:val="20"/>
        </w:rPr>
      </w:pPr>
      <w:r>
        <w:rPr>
          <w:b/>
          <w:sz w:val="20"/>
        </w:rPr>
        <w:t>Registrazioni con il timer</w:t>
      </w:r>
    </w:p>
    <w:p w14:paraId="2865BE1B" w14:textId="77777777" w:rsidR="00D80823" w:rsidRDefault="001700F2">
      <w:pPr>
        <w:spacing w:before="154"/>
        <w:ind w:left="672"/>
        <w:rPr>
          <w:sz w:val="20"/>
        </w:rPr>
      </w:pPr>
      <w:r>
        <w:rPr>
          <w:sz w:val="20"/>
        </w:rPr>
        <w:t>Per le registrazioni con il timer, l'inserimento del giorno appare come segue:</w:t>
      </w:r>
    </w:p>
    <w:p w14:paraId="623ACFC6" w14:textId="77777777" w:rsidR="00D80823" w:rsidRDefault="00D80823">
      <w:pPr>
        <w:pStyle w:val="Textkrper"/>
        <w:rPr>
          <w:sz w:val="20"/>
        </w:rPr>
      </w:pPr>
    </w:p>
    <w:p w14:paraId="0541C117" w14:textId="126038A2" w:rsidR="00D80823" w:rsidRDefault="002911FE" w:rsidP="00357948">
      <w:pPr>
        <w:pStyle w:val="Textkrper"/>
        <w:spacing w:before="9"/>
        <w:ind w:left="709"/>
        <w:rPr>
          <w:sz w:val="24"/>
        </w:rPr>
      </w:pPr>
      <w:r>
        <w:rPr>
          <w:noProof/>
        </w:rPr>
        <w:drawing>
          <wp:inline distT="0" distB="0" distL="0" distR="0" wp14:anchorId="10694D63" wp14:editId="32CA7AB9">
            <wp:extent cx="4361905" cy="1485714"/>
            <wp:effectExtent l="0" t="0" r="635" b="635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61905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940E2" w14:textId="77777777" w:rsidR="00D80823" w:rsidRDefault="00D80823">
      <w:pPr>
        <w:pStyle w:val="Textkrper"/>
      </w:pPr>
    </w:p>
    <w:p w14:paraId="005AFA6B" w14:textId="77777777" w:rsidR="00D80823" w:rsidRDefault="00D80823">
      <w:pPr>
        <w:pStyle w:val="Textkrper"/>
        <w:spacing w:before="8"/>
        <w:rPr>
          <w:sz w:val="23"/>
        </w:rPr>
      </w:pPr>
    </w:p>
    <w:p w14:paraId="2F30CC7E" w14:textId="2FAA08D2" w:rsidR="00D80823" w:rsidRDefault="001700F2" w:rsidP="00BD2378">
      <w:pPr>
        <w:spacing w:line="278" w:lineRule="auto"/>
        <w:ind w:left="672" w:right="324"/>
        <w:rPr>
          <w:sz w:val="20"/>
        </w:rPr>
        <w:sectPr w:rsidR="00D80823" w:rsidSect="00722CD4">
          <w:pgSz w:w="11910" w:h="16840"/>
          <w:pgMar w:top="980" w:right="560" w:bottom="280" w:left="460" w:header="720" w:footer="720" w:gutter="0"/>
          <w:cols w:space="720"/>
        </w:sectPr>
      </w:pPr>
      <w:r>
        <w:rPr>
          <w:sz w:val="20"/>
        </w:rPr>
        <w:t>Quando si finisce di lavorare o si va in pausa, basta premere il pulsante Stop e l'ora corrente verrà inserita come</w:t>
      </w:r>
      <w:r w:rsidR="00BD2378">
        <w:rPr>
          <w:sz w:val="20"/>
        </w:rPr>
        <w:t xml:space="preserve"> orario di fine lavoro/inizio </w:t>
      </w:r>
      <w:r>
        <w:rPr>
          <w:sz w:val="20"/>
        </w:rPr>
        <w:t>«</w:t>
      </w:r>
      <w:r w:rsidR="00BD2378">
        <w:rPr>
          <w:sz w:val="20"/>
        </w:rPr>
        <w:t>Alle</w:t>
      </w:r>
      <w:r>
        <w:rPr>
          <w:sz w:val="20"/>
        </w:rPr>
        <w:t>»</w:t>
      </w:r>
      <w:r w:rsidR="00BD2378">
        <w:rPr>
          <w:sz w:val="20"/>
        </w:rPr>
        <w:t>.</w:t>
      </w:r>
    </w:p>
    <w:p w14:paraId="7E21C062" w14:textId="22E156C2" w:rsidR="00D80823" w:rsidRDefault="00443B26">
      <w:pPr>
        <w:pStyle w:val="berschrift1"/>
        <w:numPr>
          <w:ilvl w:val="0"/>
          <w:numId w:val="3"/>
        </w:numPr>
        <w:tabs>
          <w:tab w:val="left" w:pos="672"/>
          <w:tab w:val="left" w:pos="673"/>
        </w:tabs>
        <w:spacing w:before="75"/>
      </w:pPr>
      <w:r>
        <w:lastRenderedPageBreak/>
        <w:t>Registra</w:t>
      </w:r>
      <w:r w:rsidR="00CA6146">
        <w:t>z</w:t>
      </w:r>
      <w:r>
        <w:t>ione rapido</w:t>
      </w:r>
    </w:p>
    <w:p w14:paraId="6FDE5BCC" w14:textId="322903BE" w:rsidR="00D80823" w:rsidRDefault="001700F2">
      <w:pPr>
        <w:pStyle w:val="Textkrper"/>
        <w:spacing w:before="180" w:line="276" w:lineRule="auto"/>
        <w:ind w:left="672" w:right="205"/>
      </w:pPr>
      <w:r>
        <w:t>Alla voce «</w:t>
      </w:r>
      <w:r w:rsidR="00CA6146">
        <w:t>Registrazione rapido</w:t>
      </w:r>
      <w:r>
        <w:t>» è possibile creare i propri modelli. A seconda delle esigenze,</w:t>
      </w:r>
      <w:r w:rsidR="00BD2378">
        <w:t xml:space="preserve"> questi</w:t>
      </w:r>
      <w:r>
        <w:t xml:space="preserve"> possono contenere il tipo di registrazione, gli orari, le ore, i commenti, ecc. Cliccandovi sopra, il modello si apre e a questo punto si possono aggiungere informazioni, se desiderato, oppure </w:t>
      </w:r>
      <w:r w:rsidR="00BD2378">
        <w:t xml:space="preserve">si può </w:t>
      </w:r>
      <w:r>
        <w:t>salvare</w:t>
      </w:r>
      <w:r w:rsidR="00BD2378">
        <w:t xml:space="preserve"> direttamente</w:t>
      </w:r>
      <w:r>
        <w:t xml:space="preserve"> la registrazione.</w:t>
      </w:r>
    </w:p>
    <w:p w14:paraId="4074860A" w14:textId="7B2B5BAA" w:rsidR="00D80823" w:rsidRDefault="00443B26" w:rsidP="00357948">
      <w:pPr>
        <w:pStyle w:val="Textkrper"/>
        <w:spacing w:before="7"/>
        <w:ind w:left="709"/>
        <w:rPr>
          <w:sz w:val="19"/>
        </w:rPr>
      </w:pPr>
      <w:r>
        <w:rPr>
          <w:noProof/>
        </w:rPr>
        <w:drawing>
          <wp:inline distT="0" distB="0" distL="0" distR="0" wp14:anchorId="49688FEE" wp14:editId="1BAA8F3E">
            <wp:extent cx="1686650" cy="1248770"/>
            <wp:effectExtent l="0" t="0" r="889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04465" cy="126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6FAE2" w14:textId="77777777" w:rsidR="00D80823" w:rsidRDefault="00D80823">
      <w:pPr>
        <w:pStyle w:val="Textkrper"/>
        <w:spacing w:before="4"/>
        <w:rPr>
          <w:sz w:val="23"/>
        </w:rPr>
      </w:pPr>
    </w:p>
    <w:p w14:paraId="2B13945B" w14:textId="77777777" w:rsidR="00D80823" w:rsidRDefault="001700F2">
      <w:pPr>
        <w:spacing w:line="278" w:lineRule="auto"/>
        <w:ind w:left="672"/>
        <w:rPr>
          <w:sz w:val="20"/>
        </w:rPr>
      </w:pPr>
      <w:r>
        <w:rPr>
          <w:sz w:val="20"/>
        </w:rPr>
        <w:t>Nella finestra del tipo di registrazione della categoria lavoro o lavoro straordinario, appare anche una freccia che permette di inserire direttamente una nuova voce.</w:t>
      </w:r>
    </w:p>
    <w:p w14:paraId="292F423F" w14:textId="77777777" w:rsidR="00D80823" w:rsidRDefault="00D80823">
      <w:pPr>
        <w:pStyle w:val="Textkrper"/>
      </w:pPr>
    </w:p>
    <w:p w14:paraId="150D46E7" w14:textId="77777777" w:rsidR="00D80823" w:rsidRDefault="00D80823">
      <w:pPr>
        <w:pStyle w:val="Textkrper"/>
        <w:spacing w:before="8"/>
        <w:rPr>
          <w:sz w:val="21"/>
        </w:rPr>
      </w:pPr>
    </w:p>
    <w:p w14:paraId="3965C17E" w14:textId="77777777" w:rsidR="00D80823" w:rsidRDefault="001700F2">
      <w:pPr>
        <w:pStyle w:val="berschrift1"/>
        <w:numPr>
          <w:ilvl w:val="0"/>
          <w:numId w:val="3"/>
        </w:numPr>
        <w:tabs>
          <w:tab w:val="left" w:pos="672"/>
          <w:tab w:val="left" w:pos="673"/>
        </w:tabs>
      </w:pPr>
      <w:r>
        <w:t>Panoramica annuale</w:t>
      </w:r>
    </w:p>
    <w:p w14:paraId="0FBCD3BF" w14:textId="720E4AA5" w:rsidR="00D80823" w:rsidRDefault="000075E0" w:rsidP="00357948">
      <w:pPr>
        <w:pStyle w:val="Textkrper"/>
        <w:spacing w:before="1"/>
        <w:ind w:left="709"/>
        <w:rPr>
          <w:b/>
          <w:sz w:val="12"/>
        </w:rPr>
      </w:pPr>
      <w:r>
        <w:rPr>
          <w:noProof/>
        </w:rPr>
        <w:drawing>
          <wp:inline distT="0" distB="0" distL="0" distR="0" wp14:anchorId="29528238" wp14:editId="7A803B05">
            <wp:extent cx="6457834" cy="3753134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79620" cy="376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3F91D" w14:textId="77777777" w:rsidR="00D80823" w:rsidRDefault="00D80823">
      <w:pPr>
        <w:pStyle w:val="Textkrper"/>
        <w:spacing w:before="3"/>
        <w:rPr>
          <w:b/>
          <w:sz w:val="23"/>
        </w:rPr>
      </w:pPr>
    </w:p>
    <w:p w14:paraId="4B48A640" w14:textId="77777777" w:rsidR="00D80823" w:rsidRDefault="001700F2">
      <w:pPr>
        <w:pStyle w:val="Listenabsatz"/>
        <w:numPr>
          <w:ilvl w:val="1"/>
          <w:numId w:val="3"/>
        </w:numPr>
        <w:tabs>
          <w:tab w:val="left" w:pos="1100"/>
          <w:tab w:val="left" w:pos="1101"/>
        </w:tabs>
        <w:ind w:hanging="429"/>
        <w:rPr>
          <w:color w:val="212121"/>
        </w:rPr>
      </w:pPr>
      <w:r>
        <w:rPr>
          <w:color w:val="212121"/>
        </w:rPr>
        <w:t>Cliccando sulle frecce si può andare all’anno desiderato.</w:t>
      </w:r>
    </w:p>
    <w:p w14:paraId="3D1EC17D" w14:textId="38888342" w:rsidR="00D80823" w:rsidRDefault="001700F2">
      <w:pPr>
        <w:pStyle w:val="Listenabsatz"/>
        <w:numPr>
          <w:ilvl w:val="1"/>
          <w:numId w:val="3"/>
        </w:numPr>
        <w:tabs>
          <w:tab w:val="left" w:pos="1100"/>
          <w:tab w:val="left" w:pos="1101"/>
        </w:tabs>
        <w:spacing w:before="158"/>
        <w:ind w:hanging="429"/>
        <w:rPr>
          <w:color w:val="212121"/>
        </w:rPr>
      </w:pPr>
      <w:r>
        <w:rPr>
          <w:color w:val="212121"/>
        </w:rPr>
        <w:t>Le festività sono contrassegnate con il colore predefinito</w:t>
      </w:r>
      <w:r w:rsidR="00BD2378">
        <w:rPr>
          <w:color w:val="212121"/>
        </w:rPr>
        <w:t xml:space="preserve"> </w:t>
      </w:r>
      <w:commentRangeStart w:id="1"/>
      <w:r w:rsidR="00BD2378">
        <w:rPr>
          <w:color w:val="212121"/>
        </w:rPr>
        <w:t>– in questo caso giallo</w:t>
      </w:r>
      <w:commentRangeEnd w:id="1"/>
      <w:r w:rsidR="00BD2378">
        <w:rPr>
          <w:rStyle w:val="Kommentarzeichen"/>
        </w:rPr>
        <w:commentReference w:id="1"/>
      </w:r>
      <w:r>
        <w:rPr>
          <w:color w:val="212121"/>
        </w:rPr>
        <w:t>.</w:t>
      </w:r>
    </w:p>
    <w:p w14:paraId="5FF1A2E3" w14:textId="2691024F" w:rsidR="00D80823" w:rsidRDefault="001700F2">
      <w:pPr>
        <w:pStyle w:val="Listenabsatz"/>
        <w:numPr>
          <w:ilvl w:val="1"/>
          <w:numId w:val="3"/>
        </w:numPr>
        <w:tabs>
          <w:tab w:val="left" w:pos="1099"/>
        </w:tabs>
        <w:spacing w:before="157" w:line="276" w:lineRule="auto"/>
        <w:ind w:left="1098" w:right="421" w:hanging="426"/>
        <w:jc w:val="both"/>
        <w:rPr>
          <w:color w:val="212121"/>
        </w:rPr>
      </w:pPr>
      <w:r>
        <w:rPr>
          <w:color w:val="212121"/>
        </w:rPr>
        <w:t>Le ore registrate sono visibili in ogni giorno con il colore corrispondente al relativo tipo</w:t>
      </w:r>
      <w:r w:rsidR="00A34DD9">
        <w:rPr>
          <w:color w:val="212121"/>
        </w:rPr>
        <w:t xml:space="preserve"> di registrazione</w:t>
      </w:r>
      <w:r>
        <w:rPr>
          <w:color w:val="212121"/>
        </w:rPr>
        <w:t>. Se vengono registrate ore appartenenti a diver</w:t>
      </w:r>
      <w:r w:rsidR="00A34DD9">
        <w:rPr>
          <w:color w:val="212121"/>
        </w:rPr>
        <w:t>si tipi</w:t>
      </w:r>
      <w:r>
        <w:rPr>
          <w:color w:val="212121"/>
        </w:rPr>
        <w:t xml:space="preserve">, </w:t>
      </w:r>
      <w:r w:rsidR="00A34DD9">
        <w:rPr>
          <w:color w:val="212121"/>
        </w:rPr>
        <w:t xml:space="preserve">queste </w:t>
      </w:r>
      <w:r>
        <w:rPr>
          <w:color w:val="212121"/>
        </w:rPr>
        <w:t xml:space="preserve">appaiono </w:t>
      </w:r>
      <w:r w:rsidR="00A34DD9">
        <w:rPr>
          <w:color w:val="212121"/>
        </w:rPr>
        <w:t>nei</w:t>
      </w:r>
      <w:r>
        <w:rPr>
          <w:color w:val="212121"/>
        </w:rPr>
        <w:t xml:space="preserve"> due rispettivi colori. Se il mese è sottolineato in verde, significa che l'intero mese è stato </w:t>
      </w:r>
      <w:r w:rsidR="00A34DD9">
        <w:rPr>
          <w:color w:val="212121"/>
        </w:rPr>
        <w:t>convalidato</w:t>
      </w:r>
      <w:r>
        <w:rPr>
          <w:color w:val="212121"/>
        </w:rPr>
        <w:t xml:space="preserve"> o autorizzato.</w:t>
      </w:r>
    </w:p>
    <w:p w14:paraId="5402CD6F" w14:textId="74527EC3" w:rsidR="00D80823" w:rsidRDefault="001700F2">
      <w:pPr>
        <w:pStyle w:val="Listenabsatz"/>
        <w:numPr>
          <w:ilvl w:val="1"/>
          <w:numId w:val="3"/>
        </w:numPr>
        <w:tabs>
          <w:tab w:val="left" w:pos="1101"/>
        </w:tabs>
        <w:spacing w:before="121" w:line="276" w:lineRule="auto"/>
        <w:ind w:right="854"/>
        <w:jc w:val="both"/>
        <w:rPr>
          <w:color w:val="212121"/>
        </w:rPr>
      </w:pPr>
      <w:r>
        <w:rPr>
          <w:color w:val="212121"/>
        </w:rPr>
        <w:t xml:space="preserve">Anche le assenze, come ad esempio le ferie, possono essere autorizzate in anticipo. In tal caso, i giorni corrispondenti </w:t>
      </w:r>
      <w:r w:rsidR="00A34DD9">
        <w:rPr>
          <w:color w:val="212121"/>
        </w:rPr>
        <w:t>appariranno al dipendente come</w:t>
      </w:r>
      <w:r>
        <w:rPr>
          <w:color w:val="212121"/>
        </w:rPr>
        <w:t xml:space="preserve"> bloccat</w:t>
      </w:r>
      <w:r w:rsidR="00A34DD9">
        <w:rPr>
          <w:color w:val="212121"/>
        </w:rPr>
        <w:t>i</w:t>
      </w:r>
      <w:r>
        <w:rPr>
          <w:color w:val="212121"/>
        </w:rPr>
        <w:t>.</w:t>
      </w:r>
    </w:p>
    <w:p w14:paraId="0A8FF58B" w14:textId="77777777" w:rsidR="00D80823" w:rsidRDefault="00D80823">
      <w:pPr>
        <w:spacing w:line="276" w:lineRule="auto"/>
        <w:jc w:val="both"/>
        <w:sectPr w:rsidR="00D80823" w:rsidSect="00722CD4">
          <w:pgSz w:w="11910" w:h="16840"/>
          <w:pgMar w:top="900" w:right="560" w:bottom="280" w:left="460" w:header="720" w:footer="720" w:gutter="0"/>
          <w:cols w:space="720"/>
        </w:sectPr>
      </w:pPr>
    </w:p>
    <w:p w14:paraId="4FCB7D48" w14:textId="77777777" w:rsidR="00D80823" w:rsidRDefault="001700F2">
      <w:pPr>
        <w:pStyle w:val="Listenabsatz"/>
        <w:numPr>
          <w:ilvl w:val="1"/>
          <w:numId w:val="3"/>
        </w:numPr>
        <w:tabs>
          <w:tab w:val="left" w:pos="1100"/>
          <w:tab w:val="left" w:pos="1101"/>
        </w:tabs>
        <w:spacing w:before="75" w:line="276" w:lineRule="auto"/>
        <w:ind w:right="378"/>
        <w:rPr>
          <w:color w:val="212121"/>
        </w:rPr>
      </w:pPr>
      <w:r>
        <w:rPr>
          <w:color w:val="212121"/>
        </w:rPr>
        <w:lastRenderedPageBreak/>
        <w:t>Se devono essere registrati più giorni, ad es. per ferie, tali giorni possono essere selezionati con il mouse, cliccando il tasto sinistro, in modo da aprire la registrazione del periodo prescelto.</w:t>
      </w:r>
    </w:p>
    <w:p w14:paraId="4C921E4E" w14:textId="2D47BDFA" w:rsidR="00D80823" w:rsidRDefault="001700F2">
      <w:pPr>
        <w:pStyle w:val="Listenabsatz"/>
        <w:numPr>
          <w:ilvl w:val="1"/>
          <w:numId w:val="3"/>
        </w:numPr>
        <w:tabs>
          <w:tab w:val="left" w:pos="1100"/>
          <w:tab w:val="left" w:pos="1101"/>
        </w:tabs>
        <w:spacing w:before="119"/>
        <w:ind w:hanging="429"/>
        <w:rPr>
          <w:color w:val="212121"/>
        </w:rPr>
      </w:pPr>
      <w:r>
        <w:rPr>
          <w:color w:val="212121"/>
        </w:rPr>
        <w:t xml:space="preserve">Qui si può anche aprire direttamente la registrazione </w:t>
      </w:r>
      <w:r w:rsidR="0009237A">
        <w:rPr>
          <w:color w:val="212121"/>
        </w:rPr>
        <w:t>di un</w:t>
      </w:r>
      <w:r>
        <w:rPr>
          <w:color w:val="212121"/>
        </w:rPr>
        <w:t xml:space="preserve"> periodo</w:t>
      </w:r>
      <w:r w:rsidR="0009237A">
        <w:rPr>
          <w:color w:val="212121"/>
        </w:rPr>
        <w:t xml:space="preserve"> di tempo</w:t>
      </w:r>
      <w:r>
        <w:rPr>
          <w:color w:val="212121"/>
        </w:rPr>
        <w:t>.</w:t>
      </w:r>
    </w:p>
    <w:p w14:paraId="1CA16670" w14:textId="61D84D85" w:rsidR="00D80823" w:rsidRDefault="001700F2">
      <w:pPr>
        <w:pStyle w:val="Listenabsatz"/>
        <w:numPr>
          <w:ilvl w:val="1"/>
          <w:numId w:val="3"/>
        </w:numPr>
        <w:tabs>
          <w:tab w:val="left" w:pos="1100"/>
          <w:tab w:val="left" w:pos="1101"/>
        </w:tabs>
        <w:spacing w:before="158"/>
        <w:ind w:hanging="429"/>
        <w:rPr>
          <w:color w:val="212121"/>
        </w:rPr>
      </w:pPr>
      <w:r>
        <w:rPr>
          <w:color w:val="212121"/>
        </w:rPr>
        <w:t>La legenda mostra i tipi di registrazione disponibili con i colori</w:t>
      </w:r>
      <w:r w:rsidR="0009237A">
        <w:rPr>
          <w:color w:val="212121"/>
        </w:rPr>
        <w:t xml:space="preserve"> corrispondenti</w:t>
      </w:r>
      <w:r>
        <w:rPr>
          <w:color w:val="212121"/>
        </w:rPr>
        <w:t>.</w:t>
      </w:r>
    </w:p>
    <w:p w14:paraId="76E390D4" w14:textId="77777777" w:rsidR="00D80823" w:rsidRDefault="001700F2">
      <w:pPr>
        <w:pStyle w:val="Listenabsatz"/>
        <w:numPr>
          <w:ilvl w:val="1"/>
          <w:numId w:val="3"/>
        </w:numPr>
        <w:tabs>
          <w:tab w:val="left" w:pos="1100"/>
          <w:tab w:val="left" w:pos="1101"/>
        </w:tabs>
        <w:spacing w:before="160" w:line="276" w:lineRule="auto"/>
        <w:ind w:right="366"/>
        <w:rPr>
          <w:color w:val="212121"/>
        </w:rPr>
      </w:pPr>
      <w:r>
        <w:rPr>
          <w:color w:val="212121"/>
        </w:rPr>
        <w:t>Se necessario, si può anche cancellare un periodo di registrazione, a condizione che non sia già stato autorizzato o non faccia parte di una richiesta in sospeso.</w:t>
      </w:r>
    </w:p>
    <w:p w14:paraId="1338136C" w14:textId="77777777" w:rsidR="00D80823" w:rsidRDefault="00D80823">
      <w:pPr>
        <w:pStyle w:val="Textkrper"/>
        <w:rPr>
          <w:sz w:val="24"/>
        </w:rPr>
      </w:pPr>
    </w:p>
    <w:p w14:paraId="694DDA31" w14:textId="77777777" w:rsidR="00D80823" w:rsidRDefault="00D80823">
      <w:pPr>
        <w:pStyle w:val="Textkrper"/>
        <w:spacing w:before="5"/>
        <w:rPr>
          <w:sz w:val="32"/>
        </w:rPr>
      </w:pPr>
    </w:p>
    <w:p w14:paraId="6AB88056" w14:textId="77777777" w:rsidR="00D80823" w:rsidRDefault="001700F2">
      <w:pPr>
        <w:pStyle w:val="berschrift1"/>
        <w:numPr>
          <w:ilvl w:val="0"/>
          <w:numId w:val="3"/>
        </w:numPr>
        <w:tabs>
          <w:tab w:val="left" w:pos="672"/>
          <w:tab w:val="left" w:pos="673"/>
        </w:tabs>
      </w:pPr>
      <w:r>
        <w:t>Registrazione di un periodo di tempo</w:t>
      </w:r>
    </w:p>
    <w:p w14:paraId="7E59FBF1" w14:textId="77777777" w:rsidR="00AF6D54" w:rsidRDefault="00AF6D54">
      <w:pPr>
        <w:pStyle w:val="Textkrper"/>
        <w:spacing w:before="180" w:line="276" w:lineRule="auto"/>
        <w:ind w:left="672" w:right="781"/>
      </w:pPr>
      <w:r>
        <w:rPr>
          <w:noProof/>
        </w:rPr>
        <w:drawing>
          <wp:inline distT="0" distB="0" distL="0" distR="0" wp14:anchorId="7B1CDF5C" wp14:editId="4ACA10AA">
            <wp:extent cx="3807544" cy="3507475"/>
            <wp:effectExtent l="0" t="0" r="254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38216" cy="353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04AB8" w14:textId="44EE204D" w:rsidR="00D80823" w:rsidRDefault="001700F2">
      <w:pPr>
        <w:pStyle w:val="Textkrper"/>
        <w:spacing w:before="180" w:line="276" w:lineRule="auto"/>
        <w:ind w:left="672" w:right="781"/>
      </w:pPr>
      <w:r>
        <w:t>Dopo aver selezionato i giorni sulla panoramica annuale o cliccato su Registrazione periodo, appare la seguente maschera:</w:t>
      </w:r>
    </w:p>
    <w:p w14:paraId="48DF48C3" w14:textId="77777777" w:rsidR="00D80823" w:rsidRDefault="001700F2">
      <w:pPr>
        <w:pStyle w:val="Listenabsatz"/>
        <w:numPr>
          <w:ilvl w:val="1"/>
          <w:numId w:val="3"/>
        </w:numPr>
        <w:tabs>
          <w:tab w:val="left" w:pos="1097"/>
          <w:tab w:val="left" w:pos="1099"/>
        </w:tabs>
        <w:spacing w:before="150"/>
        <w:ind w:left="1098" w:hanging="427"/>
      </w:pPr>
      <w:r>
        <w:t>Qui si seleziona il tipo di registrazione.</w:t>
      </w:r>
    </w:p>
    <w:p w14:paraId="38F74B77" w14:textId="619C17F6" w:rsidR="00D80823" w:rsidRDefault="001700F2">
      <w:pPr>
        <w:pStyle w:val="Listenabsatz"/>
        <w:numPr>
          <w:ilvl w:val="1"/>
          <w:numId w:val="3"/>
        </w:numPr>
        <w:tabs>
          <w:tab w:val="left" w:pos="1097"/>
          <w:tab w:val="left" w:pos="1099"/>
        </w:tabs>
        <w:spacing w:before="157" w:line="278" w:lineRule="auto"/>
        <w:ind w:left="1098" w:right="280" w:hanging="426"/>
      </w:pPr>
      <w:r>
        <w:t xml:space="preserve">Se i giorni sono già stati selezionati, vengono visualizzati. Altrimenti i campi con la data sono vuoti e possono ancora essere </w:t>
      </w:r>
      <w:r w:rsidR="0009237A">
        <w:t>definiti</w:t>
      </w:r>
      <w:r>
        <w:t>.</w:t>
      </w:r>
    </w:p>
    <w:p w14:paraId="0216D9EB" w14:textId="77777777" w:rsidR="00D80823" w:rsidRDefault="001700F2">
      <w:pPr>
        <w:pStyle w:val="Listenabsatz"/>
        <w:numPr>
          <w:ilvl w:val="1"/>
          <w:numId w:val="3"/>
        </w:numPr>
        <w:tabs>
          <w:tab w:val="left" w:pos="1097"/>
          <w:tab w:val="left" w:pos="1099"/>
        </w:tabs>
        <w:spacing w:before="117" w:line="276" w:lineRule="auto"/>
        <w:ind w:left="1098" w:right="748" w:hanging="426"/>
      </w:pPr>
      <w:r>
        <w:t>Se a questo punto non si può procedere, significa che il tipo di registrazione selezionato non può essere inserito per il futuro.</w:t>
      </w:r>
    </w:p>
    <w:p w14:paraId="41B2BD00" w14:textId="77777777" w:rsidR="00D80823" w:rsidRDefault="00D80823">
      <w:pPr>
        <w:pStyle w:val="Textkrper"/>
        <w:spacing w:before="2"/>
        <w:rPr>
          <w:sz w:val="31"/>
        </w:rPr>
      </w:pPr>
    </w:p>
    <w:p w14:paraId="01097E6D" w14:textId="77777777" w:rsidR="00D80823" w:rsidRDefault="001700F2">
      <w:pPr>
        <w:pStyle w:val="Textkrper"/>
        <w:ind w:left="672"/>
      </w:pPr>
      <w:r>
        <w:t>Il passo successivo presenta i giorni registrati.</w:t>
      </w:r>
    </w:p>
    <w:p w14:paraId="6443C269" w14:textId="77777777" w:rsidR="00D80823" w:rsidRDefault="00D80823">
      <w:pPr>
        <w:sectPr w:rsidR="00D80823" w:rsidSect="00722CD4">
          <w:pgSz w:w="11910" w:h="16840"/>
          <w:pgMar w:top="900" w:right="560" w:bottom="280" w:left="460" w:header="720" w:footer="720" w:gutter="0"/>
          <w:cols w:space="720"/>
        </w:sectPr>
      </w:pPr>
    </w:p>
    <w:p w14:paraId="1686136F" w14:textId="1D5F43EC" w:rsidR="00D80823" w:rsidRDefault="00BF4E78">
      <w:pPr>
        <w:pStyle w:val="Textkrper"/>
        <w:ind w:left="688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6ABD7459" wp14:editId="529E0199">
            <wp:extent cx="3698544" cy="2882314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15047" cy="289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44DBC" w14:textId="77777777" w:rsidR="00D80823" w:rsidRDefault="001700F2">
      <w:pPr>
        <w:pStyle w:val="Listenabsatz"/>
        <w:numPr>
          <w:ilvl w:val="0"/>
          <w:numId w:val="1"/>
        </w:numPr>
        <w:tabs>
          <w:tab w:val="left" w:pos="1100"/>
          <w:tab w:val="left" w:pos="1101"/>
        </w:tabs>
        <w:spacing w:before="153"/>
        <w:ind w:hanging="429"/>
      </w:pPr>
      <w:r>
        <w:t>Il numero di ore viene ricavato dalle ore dovute in base al contratto di assunzione.</w:t>
      </w:r>
    </w:p>
    <w:p w14:paraId="2A46F8EB" w14:textId="77777777" w:rsidR="00D80823" w:rsidRDefault="001700F2">
      <w:pPr>
        <w:pStyle w:val="Listenabsatz"/>
        <w:numPr>
          <w:ilvl w:val="0"/>
          <w:numId w:val="1"/>
        </w:numPr>
        <w:tabs>
          <w:tab w:val="left" w:pos="1100"/>
          <w:tab w:val="left" w:pos="1101"/>
        </w:tabs>
        <w:spacing w:before="157"/>
        <w:ind w:hanging="429"/>
      </w:pPr>
      <w:r>
        <w:t>Le ore inserite, se necessario, possono essere modificate.</w:t>
      </w:r>
    </w:p>
    <w:p w14:paraId="7FC81E1E" w14:textId="77777777" w:rsidR="00D80823" w:rsidRDefault="001700F2">
      <w:pPr>
        <w:pStyle w:val="Listenabsatz"/>
        <w:numPr>
          <w:ilvl w:val="0"/>
          <w:numId w:val="1"/>
        </w:numPr>
        <w:tabs>
          <w:tab w:val="left" w:pos="1100"/>
          <w:tab w:val="left" w:pos="1101"/>
        </w:tabs>
        <w:spacing w:before="158"/>
        <w:ind w:hanging="429"/>
      </w:pPr>
      <w:r>
        <w:t>In caso di giorni festivi, non viene inserita alcuna ora o eventualmente, ore parziali.</w:t>
      </w:r>
    </w:p>
    <w:p w14:paraId="3B38616E" w14:textId="77777777" w:rsidR="00D80823" w:rsidRDefault="00D80823">
      <w:pPr>
        <w:pStyle w:val="Textkrper"/>
        <w:rPr>
          <w:sz w:val="24"/>
        </w:rPr>
      </w:pPr>
    </w:p>
    <w:p w14:paraId="7CFE8E9A" w14:textId="77777777" w:rsidR="00D80823" w:rsidRDefault="00D80823">
      <w:pPr>
        <w:pStyle w:val="Textkrper"/>
        <w:rPr>
          <w:sz w:val="24"/>
        </w:rPr>
      </w:pPr>
    </w:p>
    <w:p w14:paraId="4CB19B63" w14:textId="77777777" w:rsidR="00D80823" w:rsidRDefault="001700F2">
      <w:pPr>
        <w:pStyle w:val="berschrift1"/>
        <w:numPr>
          <w:ilvl w:val="0"/>
          <w:numId w:val="3"/>
        </w:numPr>
        <w:tabs>
          <w:tab w:val="left" w:pos="672"/>
          <w:tab w:val="left" w:pos="673"/>
        </w:tabs>
        <w:spacing w:before="138"/>
      </w:pPr>
      <w:r>
        <w:t>Saldi giornalieri</w:t>
      </w:r>
    </w:p>
    <w:p w14:paraId="54A2FF1A" w14:textId="77777777" w:rsidR="00D80823" w:rsidRDefault="001700F2">
      <w:pPr>
        <w:pStyle w:val="Textkrper"/>
        <w:spacing w:before="180" w:line="276" w:lineRule="auto"/>
        <w:ind w:left="672" w:right="206"/>
      </w:pPr>
      <w:commentRangeStart w:id="2"/>
      <w:r>
        <w:t>Sul lato destro della panoramica settimanale viene visualizzato il saldo delle ore e delle ferie fino al giorno precedente.</w:t>
      </w:r>
      <w:commentRangeEnd w:id="2"/>
      <w:r>
        <w:rPr>
          <w:rStyle w:val="Kommentarzeichen"/>
        </w:rPr>
        <w:commentReference w:id="2"/>
      </w:r>
      <w:r>
        <w:t xml:space="preserve"> Se si sposta il cursore del mouse su un valore del saldo, vengono visualizzate ulteriori informazioni.</w:t>
      </w:r>
    </w:p>
    <w:p w14:paraId="0C2175FE" w14:textId="3DD2B8CA" w:rsidR="00D80823" w:rsidRDefault="001700F2">
      <w:pPr>
        <w:pStyle w:val="Textkrper"/>
        <w:spacing w:before="119" w:line="276" w:lineRule="auto"/>
        <w:ind w:left="672" w:right="208"/>
      </w:pPr>
      <w:r>
        <w:t>Esiste un sistema a semaforo per l'orario flessibile. Se un primo valore viene superato, tale valore viene visualizzato in giallo. Se un secondo valore viene superato, diventa rosso.</w:t>
      </w:r>
    </w:p>
    <w:p w14:paraId="5807EDA1" w14:textId="76BE4B6D" w:rsidR="00DB688C" w:rsidRDefault="00DB688C">
      <w:pPr>
        <w:pStyle w:val="Textkrper"/>
        <w:spacing w:before="119" w:line="276" w:lineRule="auto"/>
        <w:ind w:left="672" w:right="208"/>
      </w:pPr>
      <w:r>
        <w:rPr>
          <w:noProof/>
        </w:rPr>
        <w:drawing>
          <wp:inline distT="0" distB="0" distL="0" distR="0" wp14:anchorId="7D6090FA" wp14:editId="7CA6B4BD">
            <wp:extent cx="3428571" cy="3190476"/>
            <wp:effectExtent l="0" t="0" r="635" b="0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28571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85A2D" w14:textId="77777777" w:rsidR="00D80823" w:rsidRDefault="00D80823">
      <w:pPr>
        <w:spacing w:line="276" w:lineRule="auto"/>
        <w:sectPr w:rsidR="00D80823" w:rsidSect="00722CD4">
          <w:pgSz w:w="11910" w:h="16840"/>
          <w:pgMar w:top="980" w:right="560" w:bottom="280" w:left="460" w:header="720" w:footer="720" w:gutter="0"/>
          <w:cols w:space="720"/>
        </w:sectPr>
      </w:pPr>
    </w:p>
    <w:p w14:paraId="0D686670" w14:textId="77777777" w:rsidR="00D80823" w:rsidRDefault="001700F2">
      <w:pPr>
        <w:pStyle w:val="berschrift1"/>
        <w:numPr>
          <w:ilvl w:val="0"/>
          <w:numId w:val="3"/>
        </w:numPr>
        <w:tabs>
          <w:tab w:val="left" w:pos="672"/>
          <w:tab w:val="left" w:pos="673"/>
        </w:tabs>
        <w:spacing w:before="75"/>
      </w:pPr>
      <w:r>
        <w:lastRenderedPageBreak/>
        <w:t>Rapporto mensile (Menu Informazioni)</w:t>
      </w:r>
    </w:p>
    <w:p w14:paraId="792E945A" w14:textId="77777777" w:rsidR="00D80823" w:rsidRDefault="001700F2">
      <w:pPr>
        <w:spacing w:before="180" w:line="276" w:lineRule="auto"/>
        <w:ind w:left="672" w:right="515"/>
        <w:rPr>
          <w:sz w:val="20"/>
        </w:rPr>
      </w:pPr>
      <w:r>
        <w:rPr>
          <w:sz w:val="20"/>
        </w:rPr>
        <w:t>Il rapporto mensile elenca tutte le registrazioni effettuate e in basso mostra i saldi di fine mese.</w:t>
      </w:r>
    </w:p>
    <w:p w14:paraId="0AFE2D58" w14:textId="05829189" w:rsidR="00D80823" w:rsidRDefault="00AF143A" w:rsidP="00AF143A">
      <w:pPr>
        <w:pStyle w:val="Textkrper"/>
        <w:spacing w:before="6"/>
        <w:ind w:left="709"/>
        <w:rPr>
          <w:sz w:val="19"/>
        </w:rPr>
      </w:pPr>
      <w:r>
        <w:rPr>
          <w:noProof/>
        </w:rPr>
        <w:drawing>
          <wp:inline distT="0" distB="0" distL="0" distR="0" wp14:anchorId="7D15F4D4" wp14:editId="41E20250">
            <wp:extent cx="5288507" cy="2929318"/>
            <wp:effectExtent l="0" t="0" r="7620" b="444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08554" cy="294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E4B21" w14:textId="77777777" w:rsidR="00D80823" w:rsidRDefault="00D80823">
      <w:pPr>
        <w:pStyle w:val="Textkrper"/>
        <w:spacing w:before="11"/>
        <w:rPr>
          <w:sz w:val="25"/>
        </w:rPr>
      </w:pPr>
    </w:p>
    <w:p w14:paraId="293519BD" w14:textId="77777777" w:rsidR="00D80823" w:rsidRDefault="001700F2">
      <w:pPr>
        <w:pStyle w:val="Listenabsatz"/>
        <w:numPr>
          <w:ilvl w:val="1"/>
          <w:numId w:val="3"/>
        </w:numPr>
        <w:tabs>
          <w:tab w:val="left" w:pos="1100"/>
          <w:tab w:val="left" w:pos="1101"/>
        </w:tabs>
        <w:ind w:hanging="429"/>
      </w:pPr>
      <w:r>
        <w:t>I giorni festivi vengono visualizzati come informazione.</w:t>
      </w:r>
    </w:p>
    <w:p w14:paraId="75293EF3" w14:textId="77777777" w:rsidR="00D80823" w:rsidRDefault="001700F2">
      <w:pPr>
        <w:pStyle w:val="Listenabsatz"/>
        <w:numPr>
          <w:ilvl w:val="1"/>
          <w:numId w:val="3"/>
        </w:numPr>
        <w:tabs>
          <w:tab w:val="left" w:pos="1100"/>
          <w:tab w:val="left" w:pos="1101"/>
        </w:tabs>
        <w:spacing w:before="157"/>
        <w:ind w:hanging="429"/>
      </w:pPr>
      <w:r>
        <w:t>Le ore dovute vengono visualizzate per ogni giorno.</w:t>
      </w:r>
    </w:p>
    <w:p w14:paraId="4A60E192" w14:textId="77777777" w:rsidR="00D80823" w:rsidRDefault="001700F2">
      <w:pPr>
        <w:pStyle w:val="Listenabsatz"/>
        <w:numPr>
          <w:ilvl w:val="1"/>
          <w:numId w:val="3"/>
        </w:numPr>
        <w:tabs>
          <w:tab w:val="left" w:pos="1100"/>
          <w:tab w:val="left" w:pos="1101"/>
        </w:tabs>
        <w:spacing w:before="158"/>
        <w:ind w:hanging="429"/>
      </w:pPr>
      <w:r>
        <w:t>Se le ore vengono inserite insieme a supplementi di tempo, i supplementi di tempo vengono visualizzati separatamente.</w:t>
      </w:r>
    </w:p>
    <w:p w14:paraId="01BA6A18" w14:textId="77777777" w:rsidR="00D80823" w:rsidRDefault="001700F2">
      <w:pPr>
        <w:pStyle w:val="Listenabsatz"/>
        <w:numPr>
          <w:ilvl w:val="1"/>
          <w:numId w:val="3"/>
        </w:numPr>
        <w:tabs>
          <w:tab w:val="left" w:pos="1100"/>
          <w:tab w:val="left" w:pos="1101"/>
        </w:tabs>
        <w:spacing w:before="157" w:line="276" w:lineRule="auto"/>
        <w:ind w:right="928"/>
      </w:pPr>
      <w:r>
        <w:t>Se vengono inseriti commenti, progetti o centri di costo, queste voci vengono visualizzate sotto la voce «Commenti».</w:t>
      </w:r>
    </w:p>
    <w:p w14:paraId="6784DC34" w14:textId="4307DF01" w:rsidR="009372FE" w:rsidRDefault="009372FE">
      <w:pPr>
        <w:rPr>
          <w:sz w:val="24"/>
        </w:rPr>
      </w:pPr>
      <w:r>
        <w:rPr>
          <w:sz w:val="24"/>
        </w:rPr>
        <w:br w:type="page"/>
      </w:r>
    </w:p>
    <w:p w14:paraId="0812CCB1" w14:textId="77777777" w:rsidR="00D80823" w:rsidRDefault="001700F2">
      <w:pPr>
        <w:pStyle w:val="berschrift1"/>
        <w:numPr>
          <w:ilvl w:val="0"/>
          <w:numId w:val="3"/>
        </w:numPr>
        <w:tabs>
          <w:tab w:val="left" w:pos="672"/>
          <w:tab w:val="left" w:pos="673"/>
        </w:tabs>
        <w:spacing w:before="1"/>
      </w:pPr>
      <w:r>
        <w:lastRenderedPageBreak/>
        <w:t>Rapporto annuale (Menu Informazioni)</w:t>
      </w:r>
    </w:p>
    <w:p w14:paraId="544360DD" w14:textId="131CB493" w:rsidR="00D80823" w:rsidRDefault="001700F2">
      <w:pPr>
        <w:pStyle w:val="Textkrper"/>
        <w:spacing w:before="179"/>
        <w:ind w:left="672"/>
      </w:pPr>
      <w:r>
        <w:t>Il rapporto annuale fornisce una panoramica delle ore</w:t>
      </w:r>
      <w:r w:rsidR="0009237A">
        <w:t xml:space="preserve"> di lavoro</w:t>
      </w:r>
      <w:r>
        <w:t>, delle ore dovute e dei saldi mensili.</w:t>
      </w:r>
    </w:p>
    <w:p w14:paraId="37E7F1D3" w14:textId="77777777" w:rsidR="00D80823" w:rsidRDefault="00D80823">
      <w:pPr>
        <w:pStyle w:val="Textkrper"/>
        <w:rPr>
          <w:sz w:val="20"/>
        </w:rPr>
      </w:pPr>
    </w:p>
    <w:p w14:paraId="394ECCBB" w14:textId="77777777" w:rsidR="00D80823" w:rsidRDefault="009372FE" w:rsidP="009372FE">
      <w:pPr>
        <w:pStyle w:val="Textkrper"/>
        <w:spacing w:before="11"/>
        <w:ind w:left="709"/>
        <w:rPr>
          <w:sz w:val="25"/>
        </w:rPr>
      </w:pPr>
      <w:r>
        <w:rPr>
          <w:noProof/>
        </w:rPr>
        <w:drawing>
          <wp:inline distT="0" distB="0" distL="0" distR="0" wp14:anchorId="61B3BC68" wp14:editId="19F5ACD7">
            <wp:extent cx="6495646" cy="4742597"/>
            <wp:effectExtent l="0" t="0" r="635" b="1270"/>
            <wp:docPr id="11" name="Grafik 1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isch enthält.&#10;&#10;Automatisch generierte Beschreibu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10361" cy="475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A4601" w14:textId="77777777" w:rsidR="009372FE" w:rsidRDefault="009372FE" w:rsidP="009372FE">
      <w:pPr>
        <w:pStyle w:val="Textkrper"/>
        <w:spacing w:before="11"/>
        <w:ind w:left="709"/>
        <w:rPr>
          <w:sz w:val="25"/>
        </w:rPr>
      </w:pPr>
    </w:p>
    <w:p w14:paraId="1C2CE9C7" w14:textId="77777777" w:rsidR="00D80823" w:rsidRDefault="001700F2">
      <w:pPr>
        <w:pStyle w:val="berschrift1"/>
        <w:numPr>
          <w:ilvl w:val="0"/>
          <w:numId w:val="3"/>
        </w:numPr>
        <w:tabs>
          <w:tab w:val="left" w:pos="672"/>
          <w:tab w:val="left" w:pos="673"/>
        </w:tabs>
        <w:spacing w:before="75"/>
      </w:pPr>
      <w:r>
        <w:t>Panoramica ferie (Menu Informazioni)</w:t>
      </w:r>
    </w:p>
    <w:p w14:paraId="02113064" w14:textId="77777777" w:rsidR="00D80823" w:rsidRDefault="001700F2">
      <w:pPr>
        <w:pStyle w:val="Textkrper"/>
        <w:spacing w:before="180" w:line="276" w:lineRule="auto"/>
        <w:ind w:left="672" w:right="303"/>
      </w:pPr>
      <w:r>
        <w:t>Nella panoramica delle ferie possono essere visualizzati i giorni di ferie o anche altri tipi di assenze del proprio reparto o dell’intera azienda.</w:t>
      </w:r>
    </w:p>
    <w:p w14:paraId="687A2F89" w14:textId="2CA29372" w:rsidR="00D80823" w:rsidRDefault="00A82A38">
      <w:pPr>
        <w:pStyle w:val="Textkrper"/>
        <w:spacing w:before="119" w:line="276" w:lineRule="auto"/>
        <w:ind w:left="672" w:right="1747"/>
      </w:pPr>
      <w:r>
        <w:rPr>
          <w:noProof/>
        </w:rPr>
        <w:drawing>
          <wp:inline distT="0" distB="0" distL="0" distR="0" wp14:anchorId="73FF3BE0" wp14:editId="637D5F80">
            <wp:extent cx="6277971" cy="1121272"/>
            <wp:effectExtent l="0" t="0" r="0" b="317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65289" cy="115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0F2">
        <w:t>Ciò consente di coordinare reciprocamente le assenze e fornisce informazioni sulle assenze programmate.</w:t>
      </w:r>
    </w:p>
    <w:p w14:paraId="327E985A" w14:textId="10496D3E" w:rsidR="009372FE" w:rsidRDefault="009372FE">
      <w:pPr>
        <w:rPr>
          <w:sz w:val="24"/>
        </w:rPr>
      </w:pPr>
      <w:r>
        <w:rPr>
          <w:sz w:val="24"/>
        </w:rPr>
        <w:br w:type="page"/>
      </w:r>
    </w:p>
    <w:p w14:paraId="6BF0A768" w14:textId="77777777" w:rsidR="00D80823" w:rsidRDefault="00D80823">
      <w:pPr>
        <w:pStyle w:val="Textkrper"/>
        <w:rPr>
          <w:sz w:val="24"/>
        </w:rPr>
      </w:pPr>
    </w:p>
    <w:p w14:paraId="603F0D80" w14:textId="6BCE543A" w:rsidR="00D80823" w:rsidRDefault="00057FAF">
      <w:pPr>
        <w:pStyle w:val="berschrift1"/>
        <w:numPr>
          <w:ilvl w:val="0"/>
          <w:numId w:val="3"/>
        </w:numPr>
        <w:tabs>
          <w:tab w:val="left" w:pos="672"/>
          <w:tab w:val="left" w:pos="673"/>
        </w:tabs>
      </w:pPr>
      <w:r>
        <w:t xml:space="preserve">Analisi dei propri </w:t>
      </w:r>
      <w:proofErr w:type="gramStart"/>
      <w:r>
        <w:t xml:space="preserve">progetti </w:t>
      </w:r>
      <w:r w:rsidR="001700F2">
        <w:t xml:space="preserve"> (</w:t>
      </w:r>
      <w:proofErr w:type="gramEnd"/>
      <w:r w:rsidR="001700F2">
        <w:t>Menu Informazioni)</w:t>
      </w:r>
    </w:p>
    <w:p w14:paraId="0835AA58" w14:textId="77777777" w:rsidR="005E2833" w:rsidRDefault="00F44500">
      <w:pPr>
        <w:pStyle w:val="Textkrper"/>
        <w:spacing w:before="180" w:line="276" w:lineRule="auto"/>
        <w:ind w:left="672" w:right="145"/>
      </w:pPr>
      <w:r>
        <w:rPr>
          <w:noProof/>
        </w:rPr>
        <w:drawing>
          <wp:inline distT="0" distB="0" distL="0" distR="0" wp14:anchorId="06665EC6" wp14:editId="18E32A69">
            <wp:extent cx="6250675" cy="1623224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307422" cy="163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5CFCC" w14:textId="0EC34CB9" w:rsidR="00D80823" w:rsidRDefault="001700F2">
      <w:pPr>
        <w:pStyle w:val="Textkrper"/>
        <w:spacing w:before="180" w:line="276" w:lineRule="auto"/>
        <w:ind w:left="672" w:right="145"/>
      </w:pPr>
      <w:r>
        <w:t xml:space="preserve">Utilizzando la voce «Registrazione progetto», il dipendente può </w:t>
      </w:r>
      <w:r w:rsidR="00057FAF">
        <w:t>analizzare</w:t>
      </w:r>
      <w:r>
        <w:t xml:space="preserve"> le ore impiegate </w:t>
      </w:r>
      <w:r w:rsidR="00057FAF">
        <w:t>per ogni singolo</w:t>
      </w:r>
      <w:r>
        <w:t xml:space="preserve"> progetto.</w:t>
      </w:r>
    </w:p>
    <w:p w14:paraId="75630070" w14:textId="7214C178" w:rsidR="009372FE" w:rsidRDefault="009372FE">
      <w:pPr>
        <w:pStyle w:val="Textkrper"/>
        <w:spacing w:before="180" w:line="276" w:lineRule="auto"/>
        <w:ind w:left="672" w:right="145"/>
      </w:pPr>
    </w:p>
    <w:p w14:paraId="214F114E" w14:textId="77777777" w:rsidR="009372FE" w:rsidRDefault="009372FE">
      <w:pPr>
        <w:pStyle w:val="Textkrper"/>
        <w:spacing w:before="180" w:line="276" w:lineRule="auto"/>
        <w:ind w:left="672" w:right="145"/>
      </w:pPr>
    </w:p>
    <w:p w14:paraId="31856A28" w14:textId="77777777" w:rsidR="00D80823" w:rsidRDefault="001700F2">
      <w:pPr>
        <w:pStyle w:val="berschrift1"/>
        <w:numPr>
          <w:ilvl w:val="0"/>
          <w:numId w:val="3"/>
        </w:numPr>
        <w:tabs>
          <w:tab w:val="left" w:pos="672"/>
          <w:tab w:val="left" w:pos="673"/>
        </w:tabs>
        <w:spacing w:before="75"/>
      </w:pPr>
      <w:r>
        <w:t xml:space="preserve">Visualizzare la pianificazione </w:t>
      </w:r>
      <w:proofErr w:type="gramStart"/>
      <w:r>
        <w:t>del team</w:t>
      </w:r>
      <w:proofErr w:type="gramEnd"/>
      <w:r>
        <w:t xml:space="preserve"> (Menu informazioni)</w:t>
      </w:r>
    </w:p>
    <w:p w14:paraId="6646514D" w14:textId="77777777" w:rsidR="00D80823" w:rsidRDefault="001700F2">
      <w:pPr>
        <w:pStyle w:val="Textkrper"/>
        <w:spacing w:before="180" w:line="276" w:lineRule="auto"/>
        <w:ind w:left="672" w:right="708"/>
      </w:pPr>
      <w:r>
        <w:t xml:space="preserve">Se si utilizza la pianificazione dei turni, il dipendente può visualizzare o stampare il piano </w:t>
      </w:r>
      <w:proofErr w:type="gramStart"/>
      <w:r>
        <w:t>del team</w:t>
      </w:r>
      <w:proofErr w:type="gramEnd"/>
      <w:r>
        <w:t>, di cui fa parte.</w:t>
      </w:r>
    </w:p>
    <w:p w14:paraId="32A9EFD5" w14:textId="77777777" w:rsidR="00D80823" w:rsidRDefault="00D80823">
      <w:pPr>
        <w:pStyle w:val="Textkrper"/>
        <w:rPr>
          <w:sz w:val="20"/>
        </w:rPr>
      </w:pPr>
    </w:p>
    <w:p w14:paraId="3C6297B2" w14:textId="3F3BB13E" w:rsidR="00D80823" w:rsidRDefault="00F5444A" w:rsidP="001F5B22">
      <w:pPr>
        <w:pStyle w:val="Textkrper"/>
        <w:spacing w:before="8"/>
        <w:ind w:left="709"/>
      </w:pPr>
      <w:r>
        <w:rPr>
          <w:noProof/>
        </w:rPr>
        <w:drawing>
          <wp:inline distT="0" distB="0" distL="0" distR="0" wp14:anchorId="700B7BDA" wp14:editId="03E402E6">
            <wp:extent cx="6291618" cy="2093740"/>
            <wp:effectExtent l="0" t="0" r="0" b="190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52557" cy="211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24EEC" w14:textId="77777777" w:rsidR="00D80823" w:rsidRDefault="00D80823">
      <w:pPr>
        <w:pStyle w:val="Textkrper"/>
        <w:rPr>
          <w:sz w:val="24"/>
        </w:rPr>
      </w:pPr>
    </w:p>
    <w:p w14:paraId="2F7A839C" w14:textId="77777777" w:rsidR="00D80823" w:rsidRDefault="00D80823">
      <w:pPr>
        <w:pStyle w:val="Textkrper"/>
        <w:spacing w:before="10"/>
      </w:pPr>
    </w:p>
    <w:p w14:paraId="0A17C347" w14:textId="77777777" w:rsidR="00D80823" w:rsidRDefault="001700F2">
      <w:pPr>
        <w:pStyle w:val="Textkrper"/>
        <w:spacing w:before="1"/>
        <w:ind w:left="672"/>
      </w:pPr>
      <w:r>
        <w:t>Lo stesso piano viene visualizzato anche nella App.</w:t>
      </w:r>
    </w:p>
    <w:sectPr w:rsidR="00D80823">
      <w:pgSz w:w="11910" w:h="16840"/>
      <w:pgMar w:top="900" w:right="560" w:bottom="280" w:left="4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a E. Letsch-Mattioli" w:date="2020-12-21T08:43:00Z" w:initials="AEL">
    <w:p w14:paraId="121CE335" w14:textId="3CC47E2C" w:rsidR="001F1786" w:rsidRDefault="001F1786">
      <w:pPr>
        <w:pStyle w:val="Kommentartext"/>
      </w:pPr>
      <w:r>
        <w:rPr>
          <w:rStyle w:val="Kommentarzeichen"/>
        </w:rPr>
        <w:annotationRef/>
      </w:r>
      <w:r>
        <w:t>Se i modi sono 4, perché sotto viene usata una lista alfabetica e non numerica? Sarebbe più logico “1,2,3,4” invece di “a,b,c,d”.</w:t>
      </w:r>
    </w:p>
  </w:comment>
  <w:comment w:id="1" w:author="Anna E. Letsch-Mattioli" w:date="2020-12-21T08:49:00Z" w:initials="AEL">
    <w:p w14:paraId="1E7C2D39" w14:textId="56B2A63F" w:rsidR="00BD2378" w:rsidRDefault="00BD2378">
      <w:pPr>
        <w:pStyle w:val="Kommentartext"/>
      </w:pPr>
      <w:r>
        <w:rPr>
          <w:rStyle w:val="Kommentarzeichen"/>
        </w:rPr>
        <w:annotationRef/>
      </w:r>
      <w:r>
        <w:t>Ho inserito il colore come esempio. Se non desiderato, cancellare questa parte.</w:t>
      </w:r>
    </w:p>
  </w:comment>
  <w:comment w:id="2" w:author="anelemattioli" w:date="2020-12-20T17:49:00Z" w:initials="AN">
    <w:p w14:paraId="0CF54924" w14:textId="3EB9D267" w:rsidR="00D80823" w:rsidRDefault="001700F2">
      <w:pPr>
        <w:pStyle w:val="Kommentartext"/>
      </w:pPr>
      <w:r>
        <w:rPr>
          <w:rStyle w:val="Kommentarzeichen"/>
        </w:rPr>
        <w:annotationRef/>
      </w:r>
      <w:r w:rsidR="0009237A">
        <w:t>Vengono visualizzati i saldi delle ore di lavoro e delle ferie. Non altro. Corretto? Se sì &gt; Traduzione corretta. Altrimenti, comunicare per l’adattamento.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1CE335" w15:done="0"/>
  <w15:commentEx w15:paraId="1E7C2D39" w15:done="0"/>
  <w15:commentEx w15:paraId="0CF549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8ADE9C" w16cex:dateUtc="2020-12-21T07:43:00Z"/>
  <w16cex:commentExtensible w16cex:durableId="238AE005" w16cex:dateUtc="2020-12-21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CE335" w16cid:durableId="238ADE9C"/>
  <w16cid:commentId w16cid:paraId="1E7C2D39" w16cid:durableId="238AE005"/>
  <w16cid:commentId w16cid:paraId="0CF54924" w16cid:durableId="238A46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014E"/>
    <w:multiLevelType w:val="hybridMultilevel"/>
    <w:tmpl w:val="8646B062"/>
    <w:lvl w:ilvl="0" w:tplc="0D2ED8B6">
      <w:start w:val="1"/>
      <w:numFmt w:val="lowerLetter"/>
      <w:lvlText w:val="%1)"/>
      <w:lvlJc w:val="left"/>
      <w:pPr>
        <w:ind w:left="1393" w:hanging="360"/>
      </w:pPr>
      <w:rPr>
        <w:rFonts w:ascii="Arial" w:eastAsia="Arial" w:hAnsi="Arial" w:cs="Arial" w:hint="default"/>
        <w:w w:val="99"/>
        <w:sz w:val="20"/>
        <w:szCs w:val="20"/>
        <w:lang w:val="de-DE" w:eastAsia="en-US" w:bidi="ar-SA"/>
      </w:rPr>
    </w:lvl>
    <w:lvl w:ilvl="1" w:tplc="5AA0FDD8">
      <w:numFmt w:val="bullet"/>
      <w:lvlText w:val="•"/>
      <w:lvlJc w:val="left"/>
      <w:pPr>
        <w:ind w:left="2348" w:hanging="360"/>
      </w:pPr>
      <w:rPr>
        <w:rFonts w:hint="default"/>
        <w:lang w:val="de-DE" w:eastAsia="en-US" w:bidi="ar-SA"/>
      </w:rPr>
    </w:lvl>
    <w:lvl w:ilvl="2" w:tplc="F22AE5D4">
      <w:numFmt w:val="bullet"/>
      <w:lvlText w:val="•"/>
      <w:lvlJc w:val="left"/>
      <w:pPr>
        <w:ind w:left="3297" w:hanging="360"/>
      </w:pPr>
      <w:rPr>
        <w:rFonts w:hint="default"/>
        <w:lang w:val="de-DE" w:eastAsia="en-US" w:bidi="ar-SA"/>
      </w:rPr>
    </w:lvl>
    <w:lvl w:ilvl="3" w:tplc="B0C63F74">
      <w:numFmt w:val="bullet"/>
      <w:lvlText w:val="•"/>
      <w:lvlJc w:val="left"/>
      <w:pPr>
        <w:ind w:left="4245" w:hanging="360"/>
      </w:pPr>
      <w:rPr>
        <w:rFonts w:hint="default"/>
        <w:lang w:val="de-DE" w:eastAsia="en-US" w:bidi="ar-SA"/>
      </w:rPr>
    </w:lvl>
    <w:lvl w:ilvl="4" w:tplc="B4DC071C">
      <w:numFmt w:val="bullet"/>
      <w:lvlText w:val="•"/>
      <w:lvlJc w:val="left"/>
      <w:pPr>
        <w:ind w:left="5194" w:hanging="360"/>
      </w:pPr>
      <w:rPr>
        <w:rFonts w:hint="default"/>
        <w:lang w:val="de-DE" w:eastAsia="en-US" w:bidi="ar-SA"/>
      </w:rPr>
    </w:lvl>
    <w:lvl w:ilvl="5" w:tplc="376EED54">
      <w:numFmt w:val="bullet"/>
      <w:lvlText w:val="•"/>
      <w:lvlJc w:val="left"/>
      <w:pPr>
        <w:ind w:left="6143" w:hanging="360"/>
      </w:pPr>
      <w:rPr>
        <w:rFonts w:hint="default"/>
        <w:lang w:val="de-DE" w:eastAsia="en-US" w:bidi="ar-SA"/>
      </w:rPr>
    </w:lvl>
    <w:lvl w:ilvl="6" w:tplc="558A165E">
      <w:numFmt w:val="bullet"/>
      <w:lvlText w:val="•"/>
      <w:lvlJc w:val="left"/>
      <w:pPr>
        <w:ind w:left="7091" w:hanging="360"/>
      </w:pPr>
      <w:rPr>
        <w:rFonts w:hint="default"/>
        <w:lang w:val="de-DE" w:eastAsia="en-US" w:bidi="ar-SA"/>
      </w:rPr>
    </w:lvl>
    <w:lvl w:ilvl="7" w:tplc="87F432AA">
      <w:numFmt w:val="bullet"/>
      <w:lvlText w:val="•"/>
      <w:lvlJc w:val="left"/>
      <w:pPr>
        <w:ind w:left="8040" w:hanging="360"/>
      </w:pPr>
      <w:rPr>
        <w:rFonts w:hint="default"/>
        <w:lang w:val="de-DE" w:eastAsia="en-US" w:bidi="ar-SA"/>
      </w:rPr>
    </w:lvl>
    <w:lvl w:ilvl="8" w:tplc="0B76E7BC">
      <w:numFmt w:val="bullet"/>
      <w:lvlText w:val="•"/>
      <w:lvlJc w:val="left"/>
      <w:pPr>
        <w:ind w:left="8989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4AAC5DF2"/>
    <w:multiLevelType w:val="hybridMultilevel"/>
    <w:tmpl w:val="95FA4756"/>
    <w:lvl w:ilvl="0" w:tplc="42E6D146">
      <w:start w:val="1"/>
      <w:numFmt w:val="decimal"/>
      <w:lvlText w:val="%1."/>
      <w:lvlJc w:val="left"/>
      <w:pPr>
        <w:ind w:left="1100" w:hanging="428"/>
      </w:pPr>
      <w:rPr>
        <w:rFonts w:ascii="Arial" w:eastAsia="Arial" w:hAnsi="Arial" w:cs="Arial" w:hint="default"/>
        <w:w w:val="100"/>
        <w:sz w:val="22"/>
        <w:szCs w:val="22"/>
        <w:lang w:val="de-DE" w:eastAsia="en-US" w:bidi="ar-SA"/>
      </w:rPr>
    </w:lvl>
    <w:lvl w:ilvl="1" w:tplc="0696005A">
      <w:numFmt w:val="bullet"/>
      <w:lvlText w:val="•"/>
      <w:lvlJc w:val="left"/>
      <w:pPr>
        <w:ind w:left="2078" w:hanging="428"/>
      </w:pPr>
      <w:rPr>
        <w:rFonts w:hint="default"/>
        <w:lang w:val="de-DE" w:eastAsia="en-US" w:bidi="ar-SA"/>
      </w:rPr>
    </w:lvl>
    <w:lvl w:ilvl="2" w:tplc="C9EE4A92">
      <w:numFmt w:val="bullet"/>
      <w:lvlText w:val="•"/>
      <w:lvlJc w:val="left"/>
      <w:pPr>
        <w:ind w:left="3057" w:hanging="428"/>
      </w:pPr>
      <w:rPr>
        <w:rFonts w:hint="default"/>
        <w:lang w:val="de-DE" w:eastAsia="en-US" w:bidi="ar-SA"/>
      </w:rPr>
    </w:lvl>
    <w:lvl w:ilvl="3" w:tplc="29BA23F2">
      <w:numFmt w:val="bullet"/>
      <w:lvlText w:val="•"/>
      <w:lvlJc w:val="left"/>
      <w:pPr>
        <w:ind w:left="4035" w:hanging="428"/>
      </w:pPr>
      <w:rPr>
        <w:rFonts w:hint="default"/>
        <w:lang w:val="de-DE" w:eastAsia="en-US" w:bidi="ar-SA"/>
      </w:rPr>
    </w:lvl>
    <w:lvl w:ilvl="4" w:tplc="5E9E6202">
      <w:numFmt w:val="bullet"/>
      <w:lvlText w:val="•"/>
      <w:lvlJc w:val="left"/>
      <w:pPr>
        <w:ind w:left="5014" w:hanging="428"/>
      </w:pPr>
      <w:rPr>
        <w:rFonts w:hint="default"/>
        <w:lang w:val="de-DE" w:eastAsia="en-US" w:bidi="ar-SA"/>
      </w:rPr>
    </w:lvl>
    <w:lvl w:ilvl="5" w:tplc="4BCAE142">
      <w:numFmt w:val="bullet"/>
      <w:lvlText w:val="•"/>
      <w:lvlJc w:val="left"/>
      <w:pPr>
        <w:ind w:left="5993" w:hanging="428"/>
      </w:pPr>
      <w:rPr>
        <w:rFonts w:hint="default"/>
        <w:lang w:val="de-DE" w:eastAsia="en-US" w:bidi="ar-SA"/>
      </w:rPr>
    </w:lvl>
    <w:lvl w:ilvl="6" w:tplc="2FE4C0A8">
      <w:numFmt w:val="bullet"/>
      <w:lvlText w:val="•"/>
      <w:lvlJc w:val="left"/>
      <w:pPr>
        <w:ind w:left="6971" w:hanging="428"/>
      </w:pPr>
      <w:rPr>
        <w:rFonts w:hint="default"/>
        <w:lang w:val="de-DE" w:eastAsia="en-US" w:bidi="ar-SA"/>
      </w:rPr>
    </w:lvl>
    <w:lvl w:ilvl="7" w:tplc="67FE02FC">
      <w:numFmt w:val="bullet"/>
      <w:lvlText w:val="•"/>
      <w:lvlJc w:val="left"/>
      <w:pPr>
        <w:ind w:left="7950" w:hanging="428"/>
      </w:pPr>
      <w:rPr>
        <w:rFonts w:hint="default"/>
        <w:lang w:val="de-DE" w:eastAsia="en-US" w:bidi="ar-SA"/>
      </w:rPr>
    </w:lvl>
    <w:lvl w:ilvl="8" w:tplc="D868CD1C">
      <w:numFmt w:val="bullet"/>
      <w:lvlText w:val="•"/>
      <w:lvlJc w:val="left"/>
      <w:pPr>
        <w:ind w:left="8929" w:hanging="428"/>
      </w:pPr>
      <w:rPr>
        <w:rFonts w:hint="default"/>
        <w:lang w:val="de-DE" w:eastAsia="en-US" w:bidi="ar-SA"/>
      </w:rPr>
    </w:lvl>
  </w:abstractNum>
  <w:abstractNum w:abstractNumId="2" w15:restartNumberingAfterBreak="0">
    <w:nsid w:val="4F506BF0"/>
    <w:multiLevelType w:val="hybridMultilevel"/>
    <w:tmpl w:val="5C522BD0"/>
    <w:lvl w:ilvl="0" w:tplc="34A4C884">
      <w:start w:val="1"/>
      <w:numFmt w:val="decimal"/>
      <w:lvlText w:val="%1"/>
      <w:lvlJc w:val="left"/>
      <w:pPr>
        <w:ind w:left="672" w:hanging="567"/>
      </w:pPr>
      <w:rPr>
        <w:rFonts w:ascii="Arial" w:eastAsia="Arial" w:hAnsi="Arial" w:cs="Arial" w:hint="default"/>
        <w:b/>
        <w:bCs/>
        <w:sz w:val="24"/>
        <w:szCs w:val="24"/>
        <w:lang w:val="de-DE" w:eastAsia="en-US" w:bidi="ar-SA"/>
      </w:rPr>
    </w:lvl>
    <w:lvl w:ilvl="1" w:tplc="1FD2310C">
      <w:start w:val="1"/>
      <w:numFmt w:val="decimal"/>
      <w:lvlText w:val="%2."/>
      <w:lvlJc w:val="left"/>
      <w:pPr>
        <w:ind w:left="1100" w:hanging="428"/>
      </w:pPr>
      <w:rPr>
        <w:rFonts w:hint="default"/>
        <w:w w:val="100"/>
        <w:lang w:val="de-DE" w:eastAsia="en-US" w:bidi="ar-SA"/>
      </w:rPr>
    </w:lvl>
    <w:lvl w:ilvl="2" w:tplc="DE40DC78">
      <w:numFmt w:val="bullet"/>
      <w:lvlText w:val="•"/>
      <w:lvlJc w:val="left"/>
      <w:pPr>
        <w:ind w:left="2187" w:hanging="428"/>
      </w:pPr>
      <w:rPr>
        <w:rFonts w:hint="default"/>
        <w:lang w:val="de-DE" w:eastAsia="en-US" w:bidi="ar-SA"/>
      </w:rPr>
    </w:lvl>
    <w:lvl w:ilvl="3" w:tplc="6F520D30">
      <w:numFmt w:val="bullet"/>
      <w:lvlText w:val="•"/>
      <w:lvlJc w:val="left"/>
      <w:pPr>
        <w:ind w:left="3274" w:hanging="428"/>
      </w:pPr>
      <w:rPr>
        <w:rFonts w:hint="default"/>
        <w:lang w:val="de-DE" w:eastAsia="en-US" w:bidi="ar-SA"/>
      </w:rPr>
    </w:lvl>
    <w:lvl w:ilvl="4" w:tplc="61F204D6">
      <w:numFmt w:val="bullet"/>
      <w:lvlText w:val="•"/>
      <w:lvlJc w:val="left"/>
      <w:pPr>
        <w:ind w:left="4362" w:hanging="428"/>
      </w:pPr>
      <w:rPr>
        <w:rFonts w:hint="default"/>
        <w:lang w:val="de-DE" w:eastAsia="en-US" w:bidi="ar-SA"/>
      </w:rPr>
    </w:lvl>
    <w:lvl w:ilvl="5" w:tplc="F1E0DB56">
      <w:numFmt w:val="bullet"/>
      <w:lvlText w:val="•"/>
      <w:lvlJc w:val="left"/>
      <w:pPr>
        <w:ind w:left="5449" w:hanging="428"/>
      </w:pPr>
      <w:rPr>
        <w:rFonts w:hint="default"/>
        <w:lang w:val="de-DE" w:eastAsia="en-US" w:bidi="ar-SA"/>
      </w:rPr>
    </w:lvl>
    <w:lvl w:ilvl="6" w:tplc="05FA8E6E">
      <w:numFmt w:val="bullet"/>
      <w:lvlText w:val="•"/>
      <w:lvlJc w:val="left"/>
      <w:pPr>
        <w:ind w:left="6536" w:hanging="428"/>
      </w:pPr>
      <w:rPr>
        <w:rFonts w:hint="default"/>
        <w:lang w:val="de-DE" w:eastAsia="en-US" w:bidi="ar-SA"/>
      </w:rPr>
    </w:lvl>
    <w:lvl w:ilvl="7" w:tplc="A330EDEC">
      <w:numFmt w:val="bullet"/>
      <w:lvlText w:val="•"/>
      <w:lvlJc w:val="left"/>
      <w:pPr>
        <w:ind w:left="7624" w:hanging="428"/>
      </w:pPr>
      <w:rPr>
        <w:rFonts w:hint="default"/>
        <w:lang w:val="de-DE" w:eastAsia="en-US" w:bidi="ar-SA"/>
      </w:rPr>
    </w:lvl>
    <w:lvl w:ilvl="8" w:tplc="FC0AD102">
      <w:numFmt w:val="bullet"/>
      <w:lvlText w:val="•"/>
      <w:lvlJc w:val="left"/>
      <w:pPr>
        <w:ind w:left="8711" w:hanging="428"/>
      </w:pPr>
      <w:rPr>
        <w:rFonts w:hint="default"/>
        <w:lang w:val="de-DE" w:eastAsia="en-US" w:bidi="ar-SA"/>
      </w:rPr>
    </w:lvl>
  </w:abstractNum>
  <w:num w:numId="1" w16cid:durableId="1443260273">
    <w:abstractNumId w:val="1"/>
  </w:num>
  <w:num w:numId="2" w16cid:durableId="1497115521">
    <w:abstractNumId w:val="0"/>
  </w:num>
  <w:num w:numId="3" w16cid:durableId="185152573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E. Letsch-Mattioli">
    <w15:presenceInfo w15:providerId="Windows Live" w15:userId="955072ac2a1aca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23"/>
    <w:rsid w:val="000075E0"/>
    <w:rsid w:val="000523F0"/>
    <w:rsid w:val="00057FAF"/>
    <w:rsid w:val="0009237A"/>
    <w:rsid w:val="001700F2"/>
    <w:rsid w:val="001B70F4"/>
    <w:rsid w:val="001B72B0"/>
    <w:rsid w:val="001F1786"/>
    <w:rsid w:val="001F5B22"/>
    <w:rsid w:val="002911FE"/>
    <w:rsid w:val="00300B79"/>
    <w:rsid w:val="00357948"/>
    <w:rsid w:val="00443B26"/>
    <w:rsid w:val="005E2833"/>
    <w:rsid w:val="00722CD4"/>
    <w:rsid w:val="007D5155"/>
    <w:rsid w:val="00896D63"/>
    <w:rsid w:val="009372FE"/>
    <w:rsid w:val="00A34DD9"/>
    <w:rsid w:val="00A82A38"/>
    <w:rsid w:val="00AF143A"/>
    <w:rsid w:val="00AF6D54"/>
    <w:rsid w:val="00BC5C09"/>
    <w:rsid w:val="00BD2378"/>
    <w:rsid w:val="00BF4E78"/>
    <w:rsid w:val="00CA6146"/>
    <w:rsid w:val="00D80823"/>
    <w:rsid w:val="00DB688C"/>
    <w:rsid w:val="00F44500"/>
    <w:rsid w:val="00F5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C1D98"/>
  <w15:docId w15:val="{F540D3B2-D07C-4D9E-B878-1D2B8C2F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672" w:hanging="567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77"/>
      <w:ind w:left="672"/>
    </w:pPr>
    <w:rPr>
      <w:rFonts w:ascii="Lucida Sans" w:eastAsia="Lucida Sans" w:hAnsi="Lucida Sans" w:cs="Lucida Sans"/>
      <w:sz w:val="40"/>
      <w:szCs w:val="40"/>
    </w:rPr>
  </w:style>
  <w:style w:type="paragraph" w:styleId="Listenabsatz">
    <w:name w:val="List Paragraph"/>
    <w:basedOn w:val="Standard"/>
    <w:uiPriority w:val="1"/>
    <w:qFormat/>
    <w:pPr>
      <w:ind w:left="1100" w:hanging="567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5C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5C09"/>
    <w:rPr>
      <w:rFonts w:ascii="Segoe UI" w:eastAsia="Arial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1786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1786"/>
    <w:rPr>
      <w:rFonts w:ascii="Arial" w:eastAsia="Arial" w:hAnsi="Arial" w:cs="Arial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1786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96D6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6D6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523F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microsoft.com/office/2016/09/relationships/commentsIds" Target="commentsIds.xml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microsoft.com/office/2011/relationships/commentsExtended" Target="commentsExtended.xml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image" Target="media/image1.png"/><Relationship Id="rId19" Type="http://schemas.microsoft.com/office/2018/08/relationships/commentsExtensible" Target="commentsExtensible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login2.clicktime.ch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2D9615DEAC1E4CB0B4B7E4FE4B90D5" ma:contentTypeVersion="12" ma:contentTypeDescription="Ein neues Dokument erstellen." ma:contentTypeScope="" ma:versionID="37f3c36de9643c8d4cde3f0a80b703f6">
  <xsd:schema xmlns:xsd="http://www.w3.org/2001/XMLSchema" xmlns:xs="http://www.w3.org/2001/XMLSchema" xmlns:p="http://schemas.microsoft.com/office/2006/metadata/properties" xmlns:ns2="9061a872-4219-4aa6-b75d-7b71d492e5c1" xmlns:ns3="ef82a6c7-bac7-4d07-83b1-d083bf4cb7bd" targetNamespace="http://schemas.microsoft.com/office/2006/metadata/properties" ma:root="true" ma:fieldsID="a1eccc1604636698ba06a4a725426c3c" ns2:_="" ns3:_="">
    <xsd:import namespace="9061a872-4219-4aa6-b75d-7b71d492e5c1"/>
    <xsd:import namespace="ef82a6c7-bac7-4d07-83b1-d083bf4cb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1a872-4219-4aa6-b75d-7b71d492e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2a6c7-bac7-4d07-83b1-d083bf4cb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6675A-683A-4A8F-A89C-3B661642CC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098B62-8416-47E5-88C3-73F18CA31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8ECC0-EF82-4815-80CF-997A1895F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1a872-4219-4aa6-b75d-7b71d492e5c1"/>
    <ds:schemaRef ds:uri="ef82a6c7-bac7-4d07-83b1-d083bf4cb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B7C4F3-6E2B-4276-A05C-5634F113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1000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Pius Käppeli</dc:creator>
  <cp:lastModifiedBy>Pius Käppeli</cp:lastModifiedBy>
  <cp:revision>4</cp:revision>
  <cp:lastPrinted>2020-12-20T20:57:00Z</cp:lastPrinted>
  <dcterms:created xsi:type="dcterms:W3CDTF">2024-04-19T18:06:00Z</dcterms:created>
  <dcterms:modified xsi:type="dcterms:W3CDTF">2024-04-19T18:09:00Z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2020-11-30T00:00:00Z</vt:filetime>
  </property>
  <property fmtid="{D5CDD505-2E9C-101B-9397-08002B2CF9AE}" pid="5" name="ContentTypeId">
    <vt:lpwstr>0x010100F32D9615DEAC1E4CB0B4B7E4FE4B90D5</vt:lpwstr>
  </property>
</Properties>
</file>